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5" w:type="dxa"/>
        <w:jc w:val="center"/>
        <w:tblLook w:val="04A0"/>
      </w:tblPr>
      <w:tblGrid>
        <w:gridCol w:w="4343"/>
        <w:gridCol w:w="5652"/>
      </w:tblGrid>
      <w:tr w:rsidR="00C11BB0" w:rsidRPr="00C11BB0" w:rsidTr="00C4357A">
        <w:trPr>
          <w:trHeight w:val="682"/>
          <w:jc w:val="center"/>
        </w:trPr>
        <w:tc>
          <w:tcPr>
            <w:tcW w:w="4343" w:type="dxa"/>
          </w:tcPr>
          <w:p w:rsidR="00214CA2" w:rsidRPr="00C11BB0" w:rsidRDefault="00214CA2" w:rsidP="00923AB4">
            <w:pPr>
              <w:jc w:val="center"/>
              <w:rPr>
                <w:bCs/>
                <w:sz w:val="26"/>
                <w:szCs w:val="26"/>
              </w:rPr>
            </w:pPr>
            <w:r w:rsidRPr="00C11BB0">
              <w:rPr>
                <w:bCs/>
                <w:sz w:val="26"/>
                <w:szCs w:val="26"/>
              </w:rPr>
              <w:t xml:space="preserve">UBND </w:t>
            </w:r>
            <w:r w:rsidR="00C4357A">
              <w:rPr>
                <w:bCs/>
                <w:sz w:val="26"/>
                <w:szCs w:val="26"/>
              </w:rPr>
              <w:t>HUYỆN PHONG ĐIỀN</w:t>
            </w:r>
          </w:p>
          <w:p w:rsidR="00214CA2" w:rsidRPr="00C11BB0" w:rsidRDefault="00F469EF" w:rsidP="00923AB4">
            <w:pPr>
              <w:jc w:val="center"/>
              <w:rPr>
                <w:b/>
                <w:bCs/>
                <w:sz w:val="26"/>
                <w:szCs w:val="26"/>
              </w:rPr>
            </w:pPr>
            <w:r>
              <w:rPr>
                <w:b/>
                <w:bCs/>
                <w:noProof/>
                <w:sz w:val="26"/>
                <w:szCs w:val="26"/>
              </w:rPr>
              <w:pict>
                <v:line id="Straight Connector 2" o:spid="_x0000_s1026" style="position:absolute;left:0;text-align:left;flip:y;z-index:251659264;visibility:visible" from="46.1pt,17.2pt" to="131.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5uIg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"/>
              </w:pict>
            </w:r>
            <w:r w:rsidR="00C4357A">
              <w:rPr>
                <w:b/>
                <w:bCs/>
                <w:sz w:val="26"/>
                <w:szCs w:val="26"/>
              </w:rPr>
              <w:t xml:space="preserve">PHÒNG </w:t>
            </w:r>
            <w:r w:rsidR="00214CA2" w:rsidRPr="00C11BB0">
              <w:rPr>
                <w:b/>
                <w:bCs/>
                <w:sz w:val="26"/>
                <w:szCs w:val="26"/>
              </w:rPr>
              <w:t>GIÁO DỤC VÀ ĐÀO TẠO</w:t>
            </w:r>
          </w:p>
        </w:tc>
        <w:tc>
          <w:tcPr>
            <w:tcW w:w="5652" w:type="dxa"/>
          </w:tcPr>
          <w:p w:rsidR="00214CA2" w:rsidRPr="00C11BB0" w:rsidRDefault="00214CA2" w:rsidP="00923AB4">
            <w:pPr>
              <w:jc w:val="center"/>
              <w:rPr>
                <w:sz w:val="26"/>
                <w:szCs w:val="26"/>
              </w:rPr>
            </w:pPr>
            <w:r w:rsidRPr="00C11BB0">
              <w:rPr>
                <w:b/>
                <w:bCs/>
                <w:sz w:val="26"/>
                <w:szCs w:val="26"/>
              </w:rPr>
              <w:t>CỘNG H</w:t>
            </w:r>
            <w:r w:rsidR="008B771A">
              <w:rPr>
                <w:b/>
                <w:bCs/>
                <w:sz w:val="26"/>
                <w:szCs w:val="26"/>
              </w:rPr>
              <w:t>ÒA</w:t>
            </w:r>
            <w:r w:rsidRPr="00C11BB0">
              <w:rPr>
                <w:b/>
                <w:bCs/>
                <w:sz w:val="26"/>
                <w:szCs w:val="26"/>
              </w:rPr>
              <w:t xml:space="preserve"> XÃ HỘI CHỦ NGHĨA VIỆT NAM</w:t>
            </w:r>
          </w:p>
          <w:p w:rsidR="00214CA2" w:rsidRPr="00C11BB0" w:rsidRDefault="00F469EF" w:rsidP="00923AB4">
            <w:pPr>
              <w:ind w:hanging="134"/>
              <w:jc w:val="center"/>
              <w:rPr>
                <w:sz w:val="26"/>
                <w:szCs w:val="26"/>
              </w:rPr>
            </w:pPr>
            <w:r w:rsidRPr="00F469EF">
              <w:rPr>
                <w:b/>
                <w:bCs/>
                <w:noProof/>
                <w:sz w:val="26"/>
                <w:szCs w:val="26"/>
              </w:rPr>
              <w:pict>
                <v:line id="Straight Connector 1" o:spid="_x0000_s1027" style="position:absolute;left:0;text-align:left;z-index:251660288;visibility:visible" from="56.4pt,16.5pt" to="208.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4nQ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"/>
              </w:pict>
            </w:r>
            <w:r w:rsidR="00214CA2" w:rsidRPr="00C11BB0">
              <w:rPr>
                <w:b/>
                <w:bCs/>
                <w:sz w:val="26"/>
                <w:szCs w:val="26"/>
              </w:rPr>
              <w:t>Độc lập - Tự do -  Hạnh phúc</w:t>
            </w:r>
          </w:p>
        </w:tc>
      </w:tr>
      <w:tr w:rsidR="00C11BB0" w:rsidRPr="00554D7B" w:rsidTr="00C4357A">
        <w:trPr>
          <w:trHeight w:val="1165"/>
          <w:jc w:val="center"/>
        </w:trPr>
        <w:tc>
          <w:tcPr>
            <w:tcW w:w="4343" w:type="dxa"/>
          </w:tcPr>
          <w:p w:rsidR="00214CA2" w:rsidRPr="005931A3" w:rsidRDefault="00214CA2" w:rsidP="00E575C9">
            <w:pPr>
              <w:spacing w:before="120" w:after="120"/>
              <w:jc w:val="center"/>
              <w:rPr>
                <w:sz w:val="26"/>
                <w:szCs w:val="26"/>
              </w:rPr>
            </w:pPr>
            <w:r w:rsidRPr="005931A3">
              <w:rPr>
                <w:sz w:val="26"/>
                <w:szCs w:val="26"/>
              </w:rPr>
              <w:t xml:space="preserve">Số: </w:t>
            </w:r>
            <w:r w:rsidR="008B771A">
              <w:rPr>
                <w:sz w:val="26"/>
                <w:szCs w:val="26"/>
              </w:rPr>
              <w:t>128/P</w:t>
            </w:r>
            <w:r w:rsidRPr="005931A3">
              <w:rPr>
                <w:sz w:val="26"/>
                <w:szCs w:val="26"/>
              </w:rPr>
              <w:t>GD</w:t>
            </w:r>
            <w:r w:rsidR="008B771A">
              <w:rPr>
                <w:sz w:val="26"/>
                <w:szCs w:val="26"/>
              </w:rPr>
              <w:t>ĐT</w:t>
            </w:r>
          </w:p>
          <w:p w:rsidR="002F4DAA" w:rsidRPr="003C3020" w:rsidRDefault="002F4DAA" w:rsidP="002F4DAA">
            <w:pPr>
              <w:jc w:val="center"/>
              <w:rPr>
                <w:spacing w:val="-4"/>
                <w:sz w:val="26"/>
                <w:szCs w:val="26"/>
              </w:rPr>
            </w:pPr>
            <w:r w:rsidRPr="003C3020">
              <w:rPr>
                <w:spacing w:val="-4"/>
                <w:sz w:val="26"/>
                <w:szCs w:val="26"/>
              </w:rPr>
              <w:t xml:space="preserve">V/v Hướng dẫn thực hiện các điều kiện đảm bảo an toàn khi học sinh </w:t>
            </w:r>
          </w:p>
          <w:p w:rsidR="00214CA2" w:rsidRPr="00BD0356" w:rsidRDefault="002F4DAA" w:rsidP="002F4DAA">
            <w:pPr>
              <w:jc w:val="center"/>
              <w:rPr>
                <w:spacing w:val="-10"/>
                <w:position w:val="-10"/>
                <w:sz w:val="26"/>
                <w:szCs w:val="26"/>
              </w:rPr>
            </w:pPr>
            <w:r w:rsidRPr="003C3020">
              <w:rPr>
                <w:spacing w:val="-4"/>
                <w:sz w:val="26"/>
                <w:szCs w:val="26"/>
              </w:rPr>
              <w:t>đi học trở lại</w:t>
            </w:r>
          </w:p>
        </w:tc>
        <w:tc>
          <w:tcPr>
            <w:tcW w:w="5652" w:type="dxa"/>
          </w:tcPr>
          <w:p w:rsidR="00214CA2" w:rsidRPr="005931A3" w:rsidRDefault="00C4357A" w:rsidP="00C4357A">
            <w:pPr>
              <w:spacing w:before="120"/>
              <w:jc w:val="center"/>
              <w:rPr>
                <w:i/>
                <w:iCs/>
                <w:sz w:val="26"/>
                <w:szCs w:val="26"/>
              </w:rPr>
            </w:pPr>
            <w:r>
              <w:rPr>
                <w:i/>
                <w:iCs/>
                <w:sz w:val="26"/>
                <w:szCs w:val="26"/>
              </w:rPr>
              <w:t>Phong Điền</w:t>
            </w:r>
            <w:r w:rsidR="00214CA2" w:rsidRPr="005931A3">
              <w:rPr>
                <w:i/>
                <w:iCs/>
                <w:sz w:val="26"/>
                <w:szCs w:val="26"/>
              </w:rPr>
              <w:t xml:space="preserve">, ngày </w:t>
            </w:r>
            <w:r w:rsidR="005D7937">
              <w:rPr>
                <w:i/>
                <w:iCs/>
                <w:sz w:val="26"/>
                <w:szCs w:val="26"/>
              </w:rPr>
              <w:t xml:space="preserve"> 24</w:t>
            </w:r>
            <w:r w:rsidR="00214CA2" w:rsidRPr="005931A3">
              <w:rPr>
                <w:i/>
                <w:iCs/>
                <w:sz w:val="26"/>
                <w:szCs w:val="26"/>
              </w:rPr>
              <w:t xml:space="preserve"> tháng </w:t>
            </w:r>
            <w:r w:rsidR="000D3B9D">
              <w:rPr>
                <w:i/>
                <w:iCs/>
                <w:sz w:val="26"/>
                <w:szCs w:val="26"/>
              </w:rPr>
              <w:t>4</w:t>
            </w:r>
            <w:r w:rsidR="00214CA2" w:rsidRPr="005931A3">
              <w:rPr>
                <w:i/>
                <w:iCs/>
                <w:sz w:val="26"/>
                <w:szCs w:val="26"/>
              </w:rPr>
              <w:t>năm 20</w:t>
            </w:r>
            <w:r w:rsidR="00E80167">
              <w:rPr>
                <w:i/>
                <w:iCs/>
                <w:sz w:val="26"/>
                <w:szCs w:val="26"/>
              </w:rPr>
              <w:t>20</w:t>
            </w:r>
          </w:p>
        </w:tc>
      </w:tr>
    </w:tbl>
    <w:p w:rsidR="008C1F4E" w:rsidRPr="008C1F4E" w:rsidRDefault="008C1F4E" w:rsidP="004434BE">
      <w:pPr>
        <w:ind w:firstLine="720"/>
        <w:jc w:val="both"/>
        <w:rPr>
          <w:b/>
          <w:sz w:val="22"/>
          <w:u w:val="single"/>
        </w:rPr>
      </w:pPr>
    </w:p>
    <w:p w:rsidR="004434BE" w:rsidRDefault="004434BE" w:rsidP="00C4357A">
      <w:pPr>
        <w:ind w:firstLine="720"/>
        <w:jc w:val="both"/>
        <w:rPr>
          <w:spacing w:val="-4"/>
          <w:szCs w:val="28"/>
        </w:rPr>
      </w:pPr>
      <w:r w:rsidRPr="00C11BB0">
        <w:t xml:space="preserve">Kính gửi: </w:t>
      </w:r>
      <w:r w:rsidR="00C4357A">
        <w:t>Các trường học trực thuộc.</w:t>
      </w:r>
    </w:p>
    <w:p w:rsidR="002F4DAA" w:rsidRPr="008B771A" w:rsidRDefault="002F4DAA" w:rsidP="008B771A">
      <w:pPr>
        <w:spacing w:before="240"/>
        <w:ind w:firstLine="720"/>
        <w:jc w:val="both"/>
        <w:rPr>
          <w:spacing w:val="4"/>
          <w:szCs w:val="28"/>
        </w:rPr>
      </w:pPr>
      <w:r w:rsidRPr="008B771A">
        <w:rPr>
          <w:spacing w:val="4"/>
          <w:szCs w:val="28"/>
        </w:rPr>
        <w:t xml:space="preserve">Thực hiện Công văn số </w:t>
      </w:r>
      <w:r w:rsidR="00DE6D1E" w:rsidRPr="008B771A">
        <w:rPr>
          <w:spacing w:val="4"/>
          <w:szCs w:val="28"/>
        </w:rPr>
        <w:t>3409</w:t>
      </w:r>
      <w:r w:rsidRPr="008B771A">
        <w:rPr>
          <w:spacing w:val="4"/>
          <w:szCs w:val="28"/>
        </w:rPr>
        <w:t xml:space="preserve">/UBND-GD ngày </w:t>
      </w:r>
      <w:r w:rsidR="0058049E" w:rsidRPr="008B771A">
        <w:rPr>
          <w:spacing w:val="4"/>
          <w:szCs w:val="28"/>
        </w:rPr>
        <w:t xml:space="preserve"> 23</w:t>
      </w:r>
      <w:r w:rsidRPr="008B771A">
        <w:rPr>
          <w:spacing w:val="4"/>
          <w:szCs w:val="28"/>
        </w:rPr>
        <w:t xml:space="preserve">/4/2020 của UBND tỉnh về việc cho học sinh đi học trở lại sau </w:t>
      </w:r>
      <w:r w:rsidR="00966983" w:rsidRPr="008B771A">
        <w:rPr>
          <w:spacing w:val="4"/>
          <w:szCs w:val="28"/>
        </w:rPr>
        <w:t>khi tạm</w:t>
      </w:r>
      <w:r w:rsidRPr="008B771A">
        <w:rPr>
          <w:spacing w:val="4"/>
          <w:szCs w:val="28"/>
        </w:rPr>
        <w:t xml:space="preserve"> nghỉ để phòng, chống</w:t>
      </w:r>
      <w:r w:rsidR="00DE6D1E" w:rsidRPr="008B771A">
        <w:rPr>
          <w:spacing w:val="4"/>
          <w:szCs w:val="28"/>
        </w:rPr>
        <w:t xml:space="preserve"> dịch</w:t>
      </w:r>
      <w:r w:rsidRPr="008B771A">
        <w:rPr>
          <w:spacing w:val="4"/>
          <w:szCs w:val="28"/>
        </w:rPr>
        <w:t xml:space="preserve"> C</w:t>
      </w:r>
      <w:r w:rsidR="00966983" w:rsidRPr="008B771A">
        <w:rPr>
          <w:spacing w:val="4"/>
          <w:szCs w:val="28"/>
        </w:rPr>
        <w:t>OVID</w:t>
      </w:r>
      <w:r w:rsidRPr="008B771A">
        <w:rPr>
          <w:spacing w:val="4"/>
          <w:szCs w:val="28"/>
        </w:rPr>
        <w:t>-19</w:t>
      </w:r>
      <w:r w:rsidR="008B771A" w:rsidRPr="008B771A">
        <w:rPr>
          <w:spacing w:val="4"/>
          <w:szCs w:val="28"/>
        </w:rPr>
        <w:t>;</w:t>
      </w:r>
      <w:r w:rsidR="00AC617C" w:rsidRPr="008B771A">
        <w:rPr>
          <w:spacing w:val="4"/>
          <w:szCs w:val="28"/>
        </w:rPr>
        <w:t xml:space="preserve">Công văn số 749/SGD&amp;ĐT-VP ngày 24/4/2020 của </w:t>
      </w:r>
      <w:r w:rsidRPr="008B771A">
        <w:rPr>
          <w:spacing w:val="4"/>
          <w:szCs w:val="28"/>
        </w:rPr>
        <w:t xml:space="preserve">Sở GD&amp;ĐT </w:t>
      </w:r>
      <w:r w:rsidR="00AC617C" w:rsidRPr="008B771A">
        <w:rPr>
          <w:spacing w:val="4"/>
          <w:szCs w:val="28"/>
        </w:rPr>
        <w:t>về việc Hướng dẫn thực hiện các điều kiện đảm bảo an toàn khi học sinh đi học trở lại</w:t>
      </w:r>
      <w:r w:rsidR="008B771A" w:rsidRPr="008B771A">
        <w:rPr>
          <w:spacing w:val="4"/>
          <w:szCs w:val="28"/>
        </w:rPr>
        <w:t>; Công văn số</w:t>
      </w:r>
      <w:r w:rsidR="009128A9">
        <w:rPr>
          <w:spacing w:val="4"/>
          <w:szCs w:val="28"/>
        </w:rPr>
        <w:t xml:space="preserve"> 535</w:t>
      </w:r>
      <w:r w:rsidR="008B771A" w:rsidRPr="008B771A">
        <w:rPr>
          <w:spacing w:val="4"/>
          <w:szCs w:val="28"/>
        </w:rPr>
        <w:t>/UBND</w:t>
      </w:r>
      <w:r w:rsidR="009128A9">
        <w:rPr>
          <w:spacing w:val="4"/>
          <w:szCs w:val="28"/>
        </w:rPr>
        <w:t>-GDĐT</w:t>
      </w:r>
      <w:r w:rsidR="009128A9" w:rsidRPr="008B771A">
        <w:rPr>
          <w:spacing w:val="4"/>
          <w:szCs w:val="28"/>
        </w:rPr>
        <w:t xml:space="preserve">ngày 24/4/2020 </w:t>
      </w:r>
      <w:r w:rsidR="008B771A" w:rsidRPr="008B771A">
        <w:rPr>
          <w:spacing w:val="4"/>
          <w:szCs w:val="28"/>
        </w:rPr>
        <w:t>của UBND huyện về việc chuẩn bị các điều kiện đón học sinh đi học trở lại</w:t>
      </w:r>
      <w:r w:rsidR="00AC617C" w:rsidRPr="008B771A">
        <w:rPr>
          <w:spacing w:val="4"/>
          <w:szCs w:val="28"/>
        </w:rPr>
        <w:t xml:space="preserve">, Phòng GD&amp;ĐT </w:t>
      </w:r>
      <w:r w:rsidR="00966983" w:rsidRPr="008B771A">
        <w:rPr>
          <w:spacing w:val="4"/>
          <w:szCs w:val="28"/>
        </w:rPr>
        <w:t xml:space="preserve">thông báo và </w:t>
      </w:r>
      <w:r w:rsidRPr="008B771A">
        <w:rPr>
          <w:spacing w:val="4"/>
          <w:szCs w:val="28"/>
        </w:rPr>
        <w:t>hướng dẫn thực hiện các điều kiện đảm bảo an toàn trường học khi đón học sinh đi học trở lại như sau:</w:t>
      </w:r>
    </w:p>
    <w:p w:rsidR="00412513" w:rsidRPr="000E6670" w:rsidRDefault="000B5FD7" w:rsidP="00D13614">
      <w:pPr>
        <w:spacing w:before="60" w:line="300" w:lineRule="exact"/>
        <w:ind w:firstLine="720"/>
        <w:jc w:val="both"/>
        <w:rPr>
          <w:i/>
          <w:spacing w:val="-4"/>
          <w:szCs w:val="28"/>
        </w:rPr>
      </w:pPr>
      <w:r w:rsidRPr="00796E4A">
        <w:rPr>
          <w:b/>
          <w:spacing w:val="-4"/>
          <w:szCs w:val="28"/>
        </w:rPr>
        <w:t xml:space="preserve">1. </w:t>
      </w:r>
      <w:r w:rsidR="002F4DAA">
        <w:rPr>
          <w:b/>
          <w:spacing w:val="-4"/>
          <w:szCs w:val="28"/>
        </w:rPr>
        <w:t>T</w:t>
      </w:r>
      <w:r w:rsidR="00412513" w:rsidRPr="00796E4A">
        <w:rPr>
          <w:b/>
          <w:spacing w:val="-4"/>
          <w:szCs w:val="28"/>
        </w:rPr>
        <w:t>h</w:t>
      </w:r>
      <w:r w:rsidR="000E6670">
        <w:rPr>
          <w:b/>
          <w:spacing w:val="-4"/>
          <w:szCs w:val="28"/>
        </w:rPr>
        <w:t xml:space="preserve">ời gian học sinh đi học trở lại </w:t>
      </w:r>
    </w:p>
    <w:p w:rsidR="0058049E" w:rsidRPr="00A43BF9" w:rsidRDefault="00AC617C" w:rsidP="00D13614">
      <w:pPr>
        <w:spacing w:before="60" w:line="300" w:lineRule="exact"/>
        <w:jc w:val="both"/>
        <w:rPr>
          <w:color w:val="000000"/>
          <w:szCs w:val="28"/>
        </w:rPr>
      </w:pPr>
      <w:r>
        <w:rPr>
          <w:color w:val="000000"/>
          <w:szCs w:val="28"/>
        </w:rPr>
        <w:t xml:space="preserve"> a) Học sinh Trung học cơ sở: </w:t>
      </w:r>
      <w:r w:rsidR="0058049E">
        <w:rPr>
          <w:color w:val="000000"/>
          <w:szCs w:val="28"/>
        </w:rPr>
        <w:t>đi học vào n</w:t>
      </w:r>
      <w:r w:rsidR="0058049E" w:rsidRPr="00A43BF9">
        <w:rPr>
          <w:color w:val="000000"/>
          <w:szCs w:val="28"/>
        </w:rPr>
        <w:t>gày</w:t>
      </w:r>
      <w:r w:rsidR="0058049E">
        <w:rPr>
          <w:b/>
          <w:color w:val="000000"/>
          <w:szCs w:val="28"/>
        </w:rPr>
        <w:t>27</w:t>
      </w:r>
      <w:r w:rsidR="0058049E" w:rsidRPr="00A43BF9">
        <w:rPr>
          <w:b/>
          <w:color w:val="000000"/>
          <w:szCs w:val="28"/>
        </w:rPr>
        <w:t>/</w:t>
      </w:r>
      <w:r w:rsidR="0058049E">
        <w:rPr>
          <w:b/>
          <w:color w:val="000000"/>
          <w:szCs w:val="28"/>
        </w:rPr>
        <w:t>4</w:t>
      </w:r>
      <w:r w:rsidR="0058049E" w:rsidRPr="00A43BF9">
        <w:rPr>
          <w:b/>
          <w:color w:val="000000"/>
          <w:szCs w:val="28"/>
        </w:rPr>
        <w:t>/2020</w:t>
      </w:r>
      <w:r w:rsidR="0058049E" w:rsidRPr="00A43BF9">
        <w:rPr>
          <w:color w:val="000000"/>
          <w:szCs w:val="28"/>
        </w:rPr>
        <w:t xml:space="preserve"> (thứ </w:t>
      </w:r>
      <w:r w:rsidR="00560BDB">
        <w:rPr>
          <w:color w:val="000000"/>
          <w:szCs w:val="28"/>
        </w:rPr>
        <w:t>Hai</w:t>
      </w:r>
      <w:r w:rsidR="0058049E" w:rsidRPr="00A43BF9">
        <w:rPr>
          <w:color w:val="000000"/>
          <w:szCs w:val="28"/>
        </w:rPr>
        <w:t>).</w:t>
      </w:r>
    </w:p>
    <w:p w:rsidR="0058049E" w:rsidRDefault="0058049E" w:rsidP="00D13614">
      <w:pPr>
        <w:spacing w:before="60" w:line="300" w:lineRule="exact"/>
        <w:jc w:val="both"/>
        <w:rPr>
          <w:color w:val="000000"/>
          <w:szCs w:val="28"/>
        </w:rPr>
      </w:pPr>
      <w:r>
        <w:rPr>
          <w:color w:val="000000"/>
          <w:szCs w:val="28"/>
        </w:rPr>
        <w:t xml:space="preserve">  b) </w:t>
      </w:r>
      <w:r w:rsidR="008B771A">
        <w:rPr>
          <w:color w:val="000000"/>
          <w:szCs w:val="28"/>
        </w:rPr>
        <w:t xml:space="preserve">Trẻ </w:t>
      </w:r>
      <w:r>
        <w:rPr>
          <w:color w:val="000000"/>
          <w:szCs w:val="28"/>
        </w:rPr>
        <w:t xml:space="preserve">Mầm non và </w:t>
      </w:r>
      <w:r w:rsidR="008B771A">
        <w:rPr>
          <w:color w:val="000000"/>
          <w:szCs w:val="28"/>
        </w:rPr>
        <w:t>h</w:t>
      </w:r>
      <w:r w:rsidR="008B771A" w:rsidRPr="00A43BF9">
        <w:rPr>
          <w:color w:val="000000"/>
          <w:szCs w:val="28"/>
        </w:rPr>
        <w:t xml:space="preserve">ọc sinh </w:t>
      </w:r>
      <w:r>
        <w:rPr>
          <w:color w:val="000000"/>
          <w:szCs w:val="28"/>
        </w:rPr>
        <w:t>Tiểu học</w:t>
      </w:r>
      <w:r w:rsidR="00AC617C">
        <w:rPr>
          <w:color w:val="000000"/>
          <w:szCs w:val="28"/>
        </w:rPr>
        <w:t>:</w:t>
      </w:r>
      <w:r>
        <w:rPr>
          <w:color w:val="000000"/>
          <w:szCs w:val="28"/>
        </w:rPr>
        <w:t xml:space="preserve"> đi học vào n</w:t>
      </w:r>
      <w:r w:rsidRPr="00A43BF9">
        <w:rPr>
          <w:color w:val="000000"/>
          <w:szCs w:val="28"/>
        </w:rPr>
        <w:t xml:space="preserve">gày </w:t>
      </w:r>
      <w:r>
        <w:rPr>
          <w:b/>
          <w:color w:val="000000"/>
          <w:szCs w:val="28"/>
        </w:rPr>
        <w:t>04</w:t>
      </w:r>
      <w:r w:rsidRPr="00A43BF9">
        <w:rPr>
          <w:b/>
          <w:color w:val="000000"/>
          <w:szCs w:val="28"/>
        </w:rPr>
        <w:t>/5/2020</w:t>
      </w:r>
      <w:r w:rsidRPr="00A43BF9">
        <w:rPr>
          <w:color w:val="000000"/>
          <w:szCs w:val="28"/>
        </w:rPr>
        <w:t xml:space="preserve"> (thứ </w:t>
      </w:r>
      <w:r w:rsidR="001C3714">
        <w:rPr>
          <w:color w:val="000000"/>
          <w:szCs w:val="28"/>
        </w:rPr>
        <w:t>Hai</w:t>
      </w:r>
      <w:r w:rsidRPr="00A43BF9">
        <w:rPr>
          <w:color w:val="000000"/>
          <w:szCs w:val="28"/>
        </w:rPr>
        <w:t xml:space="preserve"> tuần kế tiếp)</w:t>
      </w:r>
      <w:r w:rsidR="008B771A">
        <w:rPr>
          <w:color w:val="000000"/>
          <w:szCs w:val="28"/>
        </w:rPr>
        <w:t>.</w:t>
      </w:r>
    </w:p>
    <w:p w:rsidR="00B11D1A" w:rsidRDefault="00412513" w:rsidP="00D13614">
      <w:pPr>
        <w:spacing w:before="60" w:line="300" w:lineRule="exact"/>
        <w:ind w:firstLine="720"/>
        <w:jc w:val="both"/>
        <w:rPr>
          <w:b/>
          <w:spacing w:val="-4"/>
          <w:szCs w:val="28"/>
        </w:rPr>
      </w:pPr>
      <w:r w:rsidRPr="00796E4A">
        <w:rPr>
          <w:b/>
          <w:spacing w:val="-4"/>
          <w:szCs w:val="28"/>
        </w:rPr>
        <w:t>2</w:t>
      </w:r>
      <w:r w:rsidR="000B5FD7" w:rsidRPr="00796E4A">
        <w:rPr>
          <w:b/>
          <w:spacing w:val="-4"/>
          <w:szCs w:val="28"/>
        </w:rPr>
        <w:t>.</w:t>
      </w:r>
      <w:r w:rsidR="00B11D1A">
        <w:rPr>
          <w:b/>
          <w:spacing w:val="-4"/>
          <w:szCs w:val="28"/>
        </w:rPr>
        <w:t xml:space="preserve">Các điều kiện đảm bảo an toàn </w:t>
      </w:r>
      <w:r w:rsidR="009370D5">
        <w:rPr>
          <w:b/>
          <w:spacing w:val="-4"/>
          <w:szCs w:val="28"/>
        </w:rPr>
        <w:t>đ</w:t>
      </w:r>
      <w:r w:rsidR="00B11D1A">
        <w:rPr>
          <w:b/>
          <w:spacing w:val="-4"/>
          <w:szCs w:val="28"/>
        </w:rPr>
        <w:t>ón học sinh trở lại trường</w:t>
      </w:r>
    </w:p>
    <w:p w:rsidR="00B11D1A" w:rsidRDefault="00B11D1A" w:rsidP="00D13614">
      <w:pPr>
        <w:spacing w:before="60" w:line="300" w:lineRule="exact"/>
        <w:ind w:firstLine="720"/>
        <w:jc w:val="both"/>
        <w:rPr>
          <w:spacing w:val="-4"/>
          <w:szCs w:val="28"/>
        </w:rPr>
      </w:pPr>
      <w:r>
        <w:rPr>
          <w:spacing w:val="-4"/>
          <w:szCs w:val="28"/>
        </w:rPr>
        <w:t xml:space="preserve"> Các trường học nếu đủ các điều kiện sau mới được ph</w:t>
      </w:r>
      <w:r w:rsidR="00875446">
        <w:rPr>
          <w:spacing w:val="-4"/>
          <w:szCs w:val="28"/>
        </w:rPr>
        <w:t>é</w:t>
      </w:r>
      <w:r>
        <w:rPr>
          <w:spacing w:val="-4"/>
          <w:szCs w:val="28"/>
        </w:rPr>
        <w:t>p đón học sinh trở lại trường</w:t>
      </w:r>
      <w:r w:rsidR="00F03B19">
        <w:rPr>
          <w:spacing w:val="-4"/>
          <w:szCs w:val="28"/>
        </w:rPr>
        <w:t>:</w:t>
      </w:r>
    </w:p>
    <w:p w:rsidR="00B11D1A" w:rsidRDefault="00B11D1A" w:rsidP="00D13614">
      <w:pPr>
        <w:spacing w:before="60" w:line="300" w:lineRule="exact"/>
        <w:ind w:firstLine="720"/>
        <w:jc w:val="both"/>
        <w:rPr>
          <w:spacing w:val="-4"/>
          <w:szCs w:val="28"/>
        </w:rPr>
      </w:pPr>
      <w:r w:rsidRPr="00B11D1A">
        <w:rPr>
          <w:spacing w:val="-4"/>
          <w:szCs w:val="28"/>
        </w:rPr>
        <w:t>a)</w:t>
      </w:r>
      <w:r>
        <w:rPr>
          <w:spacing w:val="-4"/>
          <w:szCs w:val="28"/>
        </w:rPr>
        <w:t xml:space="preserve"> Đã được cơ quan y tế phun thuốc sát khuẩn </w:t>
      </w:r>
      <w:r w:rsidRPr="0030322B">
        <w:rPr>
          <w:i/>
          <w:spacing w:val="-4"/>
          <w:szCs w:val="28"/>
        </w:rPr>
        <w:t>(</w:t>
      </w:r>
      <w:r w:rsidRPr="0030322B">
        <w:rPr>
          <w:i/>
          <w:color w:val="000000"/>
          <w:szCs w:val="28"/>
        </w:rPr>
        <w:t xml:space="preserve">thời điểm thực hiện tiêu trùng, khử độc phải bảo đảm đủ số ngày quy định trước ngày học sinh trở lại trường; cử </w:t>
      </w:r>
      <w:r w:rsidR="0030322B">
        <w:rPr>
          <w:i/>
          <w:color w:val="000000"/>
          <w:szCs w:val="28"/>
        </w:rPr>
        <w:t>lãnh đạo, cán bộ, nhân viên của đơn vị</w:t>
      </w:r>
      <w:r w:rsidRPr="0030322B">
        <w:rPr>
          <w:i/>
          <w:color w:val="000000"/>
          <w:szCs w:val="28"/>
        </w:rPr>
        <w:t xml:space="preserve"> trực </w:t>
      </w:r>
      <w:r w:rsidR="0030322B">
        <w:rPr>
          <w:i/>
          <w:color w:val="000000"/>
          <w:szCs w:val="28"/>
        </w:rPr>
        <w:t>để</w:t>
      </w:r>
      <w:r w:rsidRPr="0030322B">
        <w:rPr>
          <w:i/>
          <w:color w:val="000000"/>
          <w:szCs w:val="28"/>
        </w:rPr>
        <w:t xml:space="preserve"> phối hợp với lực lượng y tế trong việc phun thuốc để bảo đảm an toàn)</w:t>
      </w:r>
      <w:r>
        <w:rPr>
          <w:spacing w:val="-4"/>
          <w:szCs w:val="28"/>
        </w:rPr>
        <w:t>.</w:t>
      </w:r>
    </w:p>
    <w:p w:rsidR="0058049E" w:rsidRDefault="0058049E" w:rsidP="00D13614">
      <w:pPr>
        <w:spacing w:before="60" w:line="300" w:lineRule="exact"/>
        <w:ind w:firstLine="720"/>
        <w:jc w:val="both"/>
        <w:rPr>
          <w:spacing w:val="-4"/>
          <w:szCs w:val="28"/>
        </w:rPr>
      </w:pPr>
      <w:r>
        <w:rPr>
          <w:spacing w:val="-4"/>
          <w:szCs w:val="28"/>
        </w:rPr>
        <w:t xml:space="preserve">b) Có đủ các điều kiện để thực hiện vệ sinh hằng ngày cho học sinh </w:t>
      </w:r>
      <w:r w:rsidRPr="0030322B">
        <w:rPr>
          <w:i/>
          <w:spacing w:val="-4"/>
          <w:szCs w:val="28"/>
        </w:rPr>
        <w:t>(nước hợp vệ sinh, xà phòng,</w:t>
      </w:r>
      <w:r w:rsidR="00D904EA">
        <w:rPr>
          <w:i/>
          <w:spacing w:val="-4"/>
          <w:szCs w:val="28"/>
        </w:rPr>
        <w:t xml:space="preserve"> hệ thống bồn rử</w:t>
      </w:r>
      <w:r w:rsidRPr="0030322B">
        <w:rPr>
          <w:i/>
          <w:spacing w:val="-4"/>
          <w:szCs w:val="28"/>
        </w:rPr>
        <w:t>a tay, nước sát khuẩn, . . .)</w:t>
      </w:r>
    </w:p>
    <w:p w:rsidR="0058049E" w:rsidRDefault="0058049E" w:rsidP="00D13614">
      <w:pPr>
        <w:spacing w:before="60" w:line="300" w:lineRule="exact"/>
        <w:ind w:firstLine="720"/>
        <w:jc w:val="both"/>
        <w:rPr>
          <w:spacing w:val="-4"/>
          <w:szCs w:val="28"/>
        </w:rPr>
      </w:pPr>
      <w:r>
        <w:rPr>
          <w:spacing w:val="-4"/>
          <w:szCs w:val="28"/>
        </w:rPr>
        <w:t>c) Có bố trí 01 phòng y tế theo quy định phòng cách ly, trong đó đảm bảo đủ các điều kiện về chăm sóc sức khỏe ban đầu, dụng cụ theo dõi thân nhiệt, . . .</w:t>
      </w:r>
    </w:p>
    <w:p w:rsidR="0058049E" w:rsidRDefault="0058049E" w:rsidP="00D13614">
      <w:pPr>
        <w:spacing w:before="60" w:line="300" w:lineRule="exact"/>
        <w:ind w:firstLine="720"/>
        <w:jc w:val="both"/>
        <w:rPr>
          <w:spacing w:val="-4"/>
          <w:szCs w:val="28"/>
        </w:rPr>
      </w:pPr>
      <w:r>
        <w:rPr>
          <w:spacing w:val="-4"/>
          <w:szCs w:val="28"/>
        </w:rPr>
        <w:t>d) Đảm bảo 100% cán bộ, giáo viên, nhân viên và học sinh được trang bị đủ kh</w:t>
      </w:r>
      <w:r w:rsidR="00570F0D">
        <w:rPr>
          <w:spacing w:val="-4"/>
          <w:szCs w:val="28"/>
        </w:rPr>
        <w:t>ẩ</w:t>
      </w:r>
      <w:r>
        <w:rPr>
          <w:spacing w:val="-4"/>
          <w:szCs w:val="28"/>
        </w:rPr>
        <w:t>u trang.</w:t>
      </w:r>
    </w:p>
    <w:p w:rsidR="0058049E" w:rsidRPr="001358F2" w:rsidRDefault="0058049E" w:rsidP="00D13614">
      <w:pPr>
        <w:spacing w:before="60" w:line="300" w:lineRule="exact"/>
        <w:ind w:firstLine="720"/>
        <w:jc w:val="both"/>
        <w:rPr>
          <w:szCs w:val="28"/>
        </w:rPr>
      </w:pPr>
      <w:r w:rsidRPr="001358F2">
        <w:rPr>
          <w:szCs w:val="28"/>
        </w:rPr>
        <w:t xml:space="preserve">e) Trường học được vệ sinh sạch sẽ </w:t>
      </w:r>
      <w:r w:rsidRPr="001358F2">
        <w:rPr>
          <w:i/>
          <w:szCs w:val="28"/>
        </w:rPr>
        <w:t>(các vật dụng thiết bị học tập, bàn ghế, . . . được vệ sinh tẩy trùng)</w:t>
      </w:r>
      <w:r w:rsidRPr="001358F2">
        <w:rPr>
          <w:szCs w:val="28"/>
        </w:rPr>
        <w:t>.</w:t>
      </w:r>
    </w:p>
    <w:p w:rsidR="0058049E" w:rsidRDefault="002505C6" w:rsidP="00D13614">
      <w:pPr>
        <w:spacing w:before="60" w:line="300" w:lineRule="exact"/>
        <w:ind w:firstLine="720"/>
        <w:jc w:val="both"/>
        <w:rPr>
          <w:spacing w:val="-4"/>
          <w:szCs w:val="28"/>
        </w:rPr>
      </w:pPr>
      <w:r>
        <w:rPr>
          <w:spacing w:val="-4"/>
          <w:szCs w:val="28"/>
        </w:rPr>
        <w:t>f)</w:t>
      </w:r>
      <w:r w:rsidR="00F8029E" w:rsidRPr="00B05C6C">
        <w:rPr>
          <w:szCs w:val="28"/>
        </w:rPr>
        <w:t xml:space="preserve">Thực hiện mô hình </w:t>
      </w:r>
      <w:r w:rsidR="00F8029E">
        <w:rPr>
          <w:szCs w:val="28"/>
        </w:rPr>
        <w:t xml:space="preserve">cổng trường an toàn giao thông. </w:t>
      </w:r>
      <w:r w:rsidR="00FB5BDA">
        <w:rPr>
          <w:spacing w:val="-4"/>
          <w:szCs w:val="28"/>
        </w:rPr>
        <w:t>Bố trí cán bộ p</w:t>
      </w:r>
      <w:r w:rsidR="0058049E">
        <w:rPr>
          <w:spacing w:val="-4"/>
          <w:szCs w:val="28"/>
        </w:rPr>
        <w:t>hối h</w:t>
      </w:r>
      <w:r w:rsidR="006F6D97">
        <w:rPr>
          <w:spacing w:val="-4"/>
          <w:szCs w:val="28"/>
        </w:rPr>
        <w:t>ợp với chính quyền địa phương</w:t>
      </w:r>
      <w:r w:rsidR="0058049E">
        <w:rPr>
          <w:spacing w:val="-4"/>
          <w:szCs w:val="28"/>
        </w:rPr>
        <w:t>hướng dẫn vị trí đỗ xe giữ khoảng cách cho phụ huynh khi đưa và đón con tại cổng trường.</w:t>
      </w:r>
    </w:p>
    <w:p w:rsidR="0074733A" w:rsidRPr="00796E4A" w:rsidRDefault="00B11D1A" w:rsidP="00D13614">
      <w:pPr>
        <w:spacing w:before="60" w:line="300" w:lineRule="exact"/>
        <w:ind w:firstLine="720"/>
        <w:jc w:val="both"/>
        <w:rPr>
          <w:b/>
          <w:spacing w:val="-4"/>
          <w:szCs w:val="28"/>
        </w:rPr>
      </w:pPr>
      <w:r>
        <w:rPr>
          <w:b/>
          <w:spacing w:val="-4"/>
          <w:szCs w:val="28"/>
        </w:rPr>
        <w:t>3.</w:t>
      </w:r>
      <w:r w:rsidR="00E167C5">
        <w:rPr>
          <w:b/>
          <w:spacing w:val="-4"/>
          <w:szCs w:val="28"/>
        </w:rPr>
        <w:t xml:space="preserve"> C</w:t>
      </w:r>
      <w:r w:rsidR="0074733A" w:rsidRPr="00796E4A">
        <w:rPr>
          <w:b/>
          <w:spacing w:val="-4"/>
          <w:szCs w:val="28"/>
        </w:rPr>
        <w:t>ông tác chuẩn bị của các cơ sở giáo dục để đón học sinh trở lại trường:</w:t>
      </w:r>
    </w:p>
    <w:p w:rsidR="008A4877" w:rsidRDefault="0074733A" w:rsidP="00D13614">
      <w:pPr>
        <w:spacing w:before="60" w:line="300" w:lineRule="exact"/>
        <w:ind w:firstLine="720"/>
        <w:jc w:val="both"/>
        <w:rPr>
          <w:spacing w:val="-4"/>
          <w:szCs w:val="28"/>
        </w:rPr>
      </w:pPr>
      <w:r>
        <w:rPr>
          <w:spacing w:val="-4"/>
          <w:szCs w:val="28"/>
        </w:rPr>
        <w:t xml:space="preserve">- </w:t>
      </w:r>
      <w:r w:rsidR="00B45C44">
        <w:rPr>
          <w:spacing w:val="-4"/>
          <w:szCs w:val="28"/>
        </w:rPr>
        <w:t>Tiếp</w:t>
      </w:r>
      <w:r w:rsidR="00E66D56">
        <w:rPr>
          <w:spacing w:val="-4"/>
          <w:szCs w:val="28"/>
        </w:rPr>
        <w:t xml:space="preserve"> tục </w:t>
      </w:r>
      <w:r w:rsidR="00F338D7">
        <w:rPr>
          <w:spacing w:val="-4"/>
          <w:szCs w:val="28"/>
        </w:rPr>
        <w:t>duy trì</w:t>
      </w:r>
      <w:r w:rsidR="00E66D56">
        <w:rPr>
          <w:spacing w:val="-4"/>
          <w:szCs w:val="28"/>
        </w:rPr>
        <w:t xml:space="preserve"> v</w:t>
      </w:r>
      <w:r w:rsidR="00A8475C" w:rsidRPr="00A8475C">
        <w:rPr>
          <w:spacing w:val="-4"/>
          <w:szCs w:val="28"/>
        </w:rPr>
        <w:t>ệ sinh, tẩy trùng trường, lớp bao gồm: môi trường xung quanh</w:t>
      </w:r>
      <w:r w:rsidR="00D3397E">
        <w:rPr>
          <w:spacing w:val="-4"/>
          <w:szCs w:val="28"/>
        </w:rPr>
        <w:t>;</w:t>
      </w:r>
      <w:r w:rsidR="00A8475C" w:rsidRPr="00A8475C">
        <w:rPr>
          <w:spacing w:val="-4"/>
          <w:szCs w:val="28"/>
        </w:rPr>
        <w:t xml:space="preserve"> các vật dụng thường xuyên cầm, nắm như</w:t>
      </w:r>
      <w:r w:rsidR="00D3397E">
        <w:rPr>
          <w:spacing w:val="-4"/>
          <w:szCs w:val="28"/>
        </w:rPr>
        <w:t>:</w:t>
      </w:r>
      <w:r w:rsidR="00A8475C" w:rsidRPr="00A8475C">
        <w:rPr>
          <w:spacing w:val="-4"/>
          <w:szCs w:val="28"/>
        </w:rPr>
        <w:t xml:space="preserve"> tay vịn cầu thang, tay nắm cửa, bàn, ghế; phòng học, nhà vệ sinh và các phòng chức năng; thiết bị thí nghiệm, đồ </w:t>
      </w:r>
      <w:r w:rsidR="00A8475C" w:rsidRPr="00A8475C">
        <w:rPr>
          <w:spacing w:val="-4"/>
          <w:szCs w:val="28"/>
        </w:rPr>
        <w:lastRenderedPageBreak/>
        <w:t>dùng dạy học</w:t>
      </w:r>
      <w:r w:rsidR="0016644B">
        <w:rPr>
          <w:spacing w:val="-4"/>
          <w:szCs w:val="28"/>
        </w:rPr>
        <w:t>…</w:t>
      </w:r>
      <w:r w:rsidR="00A8475C" w:rsidRPr="00A8475C">
        <w:rPr>
          <w:spacing w:val="-4"/>
          <w:szCs w:val="28"/>
        </w:rPr>
        <w:t>, bảo đảm ngăn ngừa nguy cơ lây nhiễm từ môi trường, lớp học và các phương tiện được giáo viên, học sinh sử dụng trong quá trình dạy và học</w:t>
      </w:r>
      <w:r w:rsidR="00153017">
        <w:rPr>
          <w:spacing w:val="-4"/>
          <w:szCs w:val="28"/>
        </w:rPr>
        <w:t>.</w:t>
      </w:r>
    </w:p>
    <w:p w:rsidR="0074733A" w:rsidRDefault="0074733A" w:rsidP="00D13614">
      <w:pPr>
        <w:spacing w:before="60" w:line="300" w:lineRule="exact"/>
        <w:ind w:firstLine="720"/>
        <w:jc w:val="both"/>
        <w:rPr>
          <w:spacing w:val="-4"/>
          <w:szCs w:val="28"/>
        </w:rPr>
      </w:pPr>
      <w:r>
        <w:rPr>
          <w:spacing w:val="-4"/>
          <w:szCs w:val="28"/>
        </w:rPr>
        <w:t xml:space="preserve">- </w:t>
      </w:r>
      <w:r w:rsidR="00412513">
        <w:rPr>
          <w:spacing w:val="-4"/>
          <w:szCs w:val="28"/>
        </w:rPr>
        <w:t xml:space="preserve">Bố trí đủ nước sạch rửa tay, xà phòng, </w:t>
      </w:r>
      <w:r w:rsidR="00412513" w:rsidRPr="00412513">
        <w:rPr>
          <w:spacing w:val="-4"/>
          <w:szCs w:val="28"/>
        </w:rPr>
        <w:t>nước sát khuẩn tại vị trí thuận lợi, ở những khu vực giáo viên, học sinh thường xuyên qua lại sử dụng và nhắc nhở giáo viên, nhân viên, học sinh rửa tay thường xuyên</w:t>
      </w:r>
      <w:r w:rsidR="00412513">
        <w:rPr>
          <w:spacing w:val="-4"/>
          <w:szCs w:val="28"/>
        </w:rPr>
        <w:t>.</w:t>
      </w:r>
      <w:r w:rsidR="00675D86">
        <w:rPr>
          <w:spacing w:val="-4"/>
          <w:szCs w:val="28"/>
        </w:rPr>
        <w:t xml:space="preserve"> Tổ chức cấp phát và hướng dẫn học sinh cách sử dụng khẩu trang để bảo vệ sức khỏe và phòng ngừa dịch bệnh</w:t>
      </w:r>
      <w:r w:rsidR="00AE0A05">
        <w:rPr>
          <w:spacing w:val="-4"/>
          <w:szCs w:val="28"/>
        </w:rPr>
        <w:t xml:space="preserve"> (đối với các đơn vị chưa thực hiện)</w:t>
      </w:r>
      <w:r w:rsidR="00675D86">
        <w:rPr>
          <w:spacing w:val="-4"/>
          <w:szCs w:val="28"/>
        </w:rPr>
        <w:t>.</w:t>
      </w:r>
    </w:p>
    <w:p w:rsidR="00196FCD" w:rsidRDefault="00196FCD" w:rsidP="00D13614">
      <w:pPr>
        <w:spacing w:before="60" w:line="300" w:lineRule="exact"/>
        <w:ind w:firstLine="720"/>
        <w:jc w:val="both"/>
        <w:rPr>
          <w:spacing w:val="-4"/>
          <w:szCs w:val="28"/>
        </w:rPr>
      </w:pPr>
      <w:r>
        <w:rPr>
          <w:spacing w:val="-4"/>
          <w:szCs w:val="28"/>
        </w:rPr>
        <w:t>- Thực hiện tổng vệ sinh toàn trường trước khi đón học sinh trở lại trường.</w:t>
      </w:r>
    </w:p>
    <w:p w:rsidR="009128A9" w:rsidRDefault="00F8029E" w:rsidP="00D13614">
      <w:pPr>
        <w:spacing w:before="60" w:line="300" w:lineRule="exact"/>
        <w:ind w:firstLine="720"/>
        <w:jc w:val="both"/>
        <w:rPr>
          <w:szCs w:val="28"/>
        </w:rPr>
      </w:pPr>
      <w:r>
        <w:rPr>
          <w:szCs w:val="28"/>
        </w:rPr>
        <w:t xml:space="preserve">- </w:t>
      </w:r>
      <w:r w:rsidRPr="00B05C6C">
        <w:rPr>
          <w:szCs w:val="28"/>
        </w:rPr>
        <w:t>Phối hợp với Trạm Y tế địa phương thực hiện tiêu độc, khử trùng trường lớp</w:t>
      </w:r>
      <w:r w:rsidR="009128A9">
        <w:rPr>
          <w:szCs w:val="28"/>
        </w:rPr>
        <w:t>, cụ thể</w:t>
      </w:r>
      <w:r w:rsidRPr="00B05C6C">
        <w:rPr>
          <w:szCs w:val="28"/>
        </w:rPr>
        <w:t xml:space="preserve">: </w:t>
      </w:r>
    </w:p>
    <w:p w:rsidR="009128A9" w:rsidRDefault="009128A9" w:rsidP="00D13614">
      <w:pPr>
        <w:spacing w:before="60" w:line="300" w:lineRule="exact"/>
        <w:ind w:firstLine="720"/>
        <w:jc w:val="both"/>
        <w:rPr>
          <w:szCs w:val="28"/>
        </w:rPr>
      </w:pPr>
      <w:r>
        <w:rPr>
          <w:szCs w:val="28"/>
        </w:rPr>
        <w:t xml:space="preserve">+ Các trường </w:t>
      </w:r>
      <w:r w:rsidR="00F8029E" w:rsidRPr="00B05C6C">
        <w:rPr>
          <w:szCs w:val="28"/>
        </w:rPr>
        <w:t xml:space="preserve">Trung học cơ sở: Chủ nhật (26/4/2020); </w:t>
      </w:r>
    </w:p>
    <w:p w:rsidR="00F8029E" w:rsidRDefault="009128A9" w:rsidP="00D13614">
      <w:pPr>
        <w:spacing w:before="60" w:line="300" w:lineRule="exact"/>
        <w:ind w:firstLine="720"/>
        <w:jc w:val="both"/>
        <w:rPr>
          <w:spacing w:val="-4"/>
          <w:szCs w:val="28"/>
        </w:rPr>
      </w:pPr>
      <w:r>
        <w:rPr>
          <w:szCs w:val="28"/>
        </w:rPr>
        <w:t>+ Các trường Tiểu học và</w:t>
      </w:r>
      <w:r w:rsidR="00F8029E" w:rsidRPr="00B05C6C">
        <w:rPr>
          <w:szCs w:val="28"/>
        </w:rPr>
        <w:t xml:space="preserve"> Mầm non: ngày thứ Bảy (02/5/2020) và Chủ nhật (03/5/2020).</w:t>
      </w:r>
    </w:p>
    <w:p w:rsidR="00C8295E" w:rsidRDefault="00B11D1A" w:rsidP="00D13614">
      <w:pPr>
        <w:spacing w:before="60" w:line="300" w:lineRule="exact"/>
        <w:ind w:firstLine="720"/>
        <w:jc w:val="both"/>
        <w:rPr>
          <w:b/>
          <w:spacing w:val="-4"/>
          <w:szCs w:val="28"/>
        </w:rPr>
      </w:pPr>
      <w:r>
        <w:rPr>
          <w:b/>
          <w:spacing w:val="-4"/>
          <w:szCs w:val="28"/>
        </w:rPr>
        <w:t>4</w:t>
      </w:r>
      <w:r w:rsidR="00C8295E" w:rsidRPr="00796E4A">
        <w:rPr>
          <w:b/>
          <w:spacing w:val="-4"/>
          <w:szCs w:val="28"/>
        </w:rPr>
        <w:t>.</w:t>
      </w:r>
      <w:r w:rsidR="00487FF2" w:rsidRPr="00796E4A">
        <w:rPr>
          <w:b/>
          <w:spacing w:val="-4"/>
          <w:szCs w:val="28"/>
        </w:rPr>
        <w:t>Các biện pháp phòng, chống dịch bệnh khi học sinh đi học trở lại:</w:t>
      </w:r>
    </w:p>
    <w:p w:rsidR="00794433" w:rsidRPr="00794433" w:rsidRDefault="00794433" w:rsidP="00D13614">
      <w:pPr>
        <w:spacing w:before="60" w:line="300" w:lineRule="exact"/>
        <w:ind w:firstLine="720"/>
        <w:jc w:val="both"/>
        <w:rPr>
          <w:spacing w:val="-4"/>
          <w:szCs w:val="28"/>
        </w:rPr>
      </w:pPr>
      <w:r w:rsidRPr="00794433">
        <w:rPr>
          <w:spacing w:val="-4"/>
          <w:szCs w:val="28"/>
        </w:rPr>
        <w:t xml:space="preserve">a) </w:t>
      </w:r>
      <w:r w:rsidR="000A4E41">
        <w:rPr>
          <w:spacing w:val="-4"/>
          <w:szCs w:val="28"/>
        </w:rPr>
        <w:t>Thực hiện đ</w:t>
      </w:r>
      <w:r w:rsidRPr="00794433">
        <w:rPr>
          <w:spacing w:val="-4"/>
          <w:szCs w:val="28"/>
        </w:rPr>
        <w:t xml:space="preserve">o thân nhiệt </w:t>
      </w:r>
      <w:r w:rsidR="000A4E41">
        <w:rPr>
          <w:spacing w:val="-4"/>
          <w:szCs w:val="28"/>
        </w:rPr>
        <w:t>cán bộ, giáo viên, nhân viên và học sinh ngay tại cổng trường trước mỗi buổi học.</w:t>
      </w:r>
    </w:p>
    <w:p w:rsidR="000447AF" w:rsidRPr="000447AF" w:rsidRDefault="00794433" w:rsidP="00D13614">
      <w:pPr>
        <w:spacing w:before="60" w:line="300" w:lineRule="exact"/>
        <w:ind w:firstLine="720"/>
        <w:jc w:val="both"/>
        <w:rPr>
          <w:spacing w:val="-4"/>
          <w:szCs w:val="28"/>
        </w:rPr>
      </w:pPr>
      <w:r>
        <w:rPr>
          <w:spacing w:val="-4"/>
          <w:szCs w:val="28"/>
        </w:rPr>
        <w:t>b</w:t>
      </w:r>
      <w:r w:rsidR="00DE757D">
        <w:rPr>
          <w:spacing w:val="-4"/>
          <w:szCs w:val="28"/>
        </w:rPr>
        <w:t>)</w:t>
      </w:r>
      <w:r w:rsidR="000447AF" w:rsidRPr="000447AF">
        <w:rPr>
          <w:spacing w:val="-4"/>
          <w:szCs w:val="28"/>
        </w:rPr>
        <w:t xml:space="preserve"> Dành </w:t>
      </w:r>
      <w:r w:rsidR="00850D4B">
        <w:rPr>
          <w:spacing w:val="-4"/>
          <w:szCs w:val="28"/>
        </w:rPr>
        <w:t>ngày học đầu tiên chủ yếu cho việc nắm tình hình học sinh; hướng dẫn học sinh thực hiện các yêu cầu, quy định về công tác giữ gìn vệ sinh, phòng chống dịch</w:t>
      </w:r>
      <w:r w:rsidR="00A04FEE">
        <w:rPr>
          <w:spacing w:val="-4"/>
          <w:szCs w:val="28"/>
        </w:rPr>
        <w:t>; kiểm tra việc học trên truyền hình và qua internet của học sinh (vở ghi chép, vấn đáp các kiến thức cơ bản,…)</w:t>
      </w:r>
      <w:r w:rsidR="00850D4B">
        <w:rPr>
          <w:spacing w:val="-4"/>
          <w:szCs w:val="28"/>
        </w:rPr>
        <w:t xml:space="preserve"> và chuẩn bị </w:t>
      </w:r>
      <w:r w:rsidR="00520C10">
        <w:rPr>
          <w:spacing w:val="-4"/>
          <w:szCs w:val="28"/>
        </w:rPr>
        <w:t>tâm thế</w:t>
      </w:r>
      <w:r w:rsidR="00850D4B">
        <w:rPr>
          <w:spacing w:val="-4"/>
          <w:szCs w:val="28"/>
        </w:rPr>
        <w:t xml:space="preserve"> cho kỳ học chính thức trở lại.</w:t>
      </w:r>
    </w:p>
    <w:p w:rsidR="00487FF2" w:rsidRDefault="00794433" w:rsidP="00D13614">
      <w:pPr>
        <w:spacing w:before="60" w:line="300" w:lineRule="exact"/>
        <w:ind w:firstLine="720"/>
        <w:jc w:val="both"/>
        <w:rPr>
          <w:spacing w:val="-4"/>
          <w:szCs w:val="28"/>
        </w:rPr>
      </w:pPr>
      <w:r>
        <w:rPr>
          <w:spacing w:val="-4"/>
          <w:szCs w:val="28"/>
        </w:rPr>
        <w:t>c</w:t>
      </w:r>
      <w:r w:rsidR="00DE757D">
        <w:rPr>
          <w:spacing w:val="-4"/>
          <w:szCs w:val="28"/>
        </w:rPr>
        <w:t xml:space="preserve">) </w:t>
      </w:r>
      <w:r w:rsidR="005F1EEF">
        <w:rPr>
          <w:spacing w:val="-4"/>
          <w:szCs w:val="28"/>
        </w:rPr>
        <w:t xml:space="preserve">Hướng dẫn </w:t>
      </w:r>
      <w:r w:rsidR="00675D86">
        <w:rPr>
          <w:spacing w:val="-4"/>
          <w:szCs w:val="28"/>
        </w:rPr>
        <w:t xml:space="preserve">để </w:t>
      </w:r>
      <w:r w:rsidR="005F1EEF">
        <w:rPr>
          <w:spacing w:val="-4"/>
          <w:szCs w:val="28"/>
        </w:rPr>
        <w:t xml:space="preserve">phụ huynh học sinh </w:t>
      </w:r>
      <w:r w:rsidR="00487FF2" w:rsidRPr="00487FF2">
        <w:rPr>
          <w:spacing w:val="-4"/>
          <w:szCs w:val="28"/>
        </w:rPr>
        <w:t xml:space="preserve">kiểm tra thân nhiệt học sinh </w:t>
      </w:r>
      <w:r w:rsidR="00675D86">
        <w:rPr>
          <w:spacing w:val="-4"/>
          <w:szCs w:val="28"/>
        </w:rPr>
        <w:t>trước khi đến trường</w:t>
      </w:r>
      <w:r w:rsidR="00487FF2" w:rsidRPr="00487FF2">
        <w:rPr>
          <w:spacing w:val="-4"/>
          <w:szCs w:val="28"/>
        </w:rPr>
        <w:t>; không cho học sinh đến trường khi có biểu hiện không bình thường về sức khỏe</w:t>
      </w:r>
      <w:r w:rsidR="00D13FB6">
        <w:rPr>
          <w:spacing w:val="-4"/>
          <w:szCs w:val="28"/>
        </w:rPr>
        <w:t>; đồng thời</w:t>
      </w:r>
      <w:r w:rsidR="00E836A7">
        <w:rPr>
          <w:spacing w:val="-4"/>
          <w:szCs w:val="28"/>
        </w:rPr>
        <w:t>,</w:t>
      </w:r>
      <w:r w:rsidR="00D13FB6">
        <w:rPr>
          <w:spacing w:val="-4"/>
          <w:szCs w:val="28"/>
        </w:rPr>
        <w:t xml:space="preserve"> duy trì thông tin liên lạc thường xuyên với giáo viên chủ nhiệm</w:t>
      </w:r>
      <w:r w:rsidR="00675D86">
        <w:rPr>
          <w:spacing w:val="-4"/>
          <w:szCs w:val="28"/>
        </w:rPr>
        <w:t xml:space="preserve"> và nhà trường để phối hợp theo dõi</w:t>
      </w:r>
      <w:r w:rsidR="00D13FB6">
        <w:rPr>
          <w:spacing w:val="-4"/>
          <w:szCs w:val="28"/>
        </w:rPr>
        <w:t>.</w:t>
      </w:r>
    </w:p>
    <w:p w:rsidR="00487FF2" w:rsidRDefault="00794433" w:rsidP="00D13614">
      <w:pPr>
        <w:spacing w:before="60" w:line="300" w:lineRule="exact"/>
        <w:ind w:firstLine="720"/>
        <w:jc w:val="both"/>
        <w:rPr>
          <w:spacing w:val="-4"/>
          <w:szCs w:val="28"/>
        </w:rPr>
      </w:pPr>
      <w:r>
        <w:rPr>
          <w:spacing w:val="-4"/>
          <w:szCs w:val="28"/>
        </w:rPr>
        <w:t>d</w:t>
      </w:r>
      <w:r w:rsidR="00DE757D">
        <w:rPr>
          <w:spacing w:val="-4"/>
          <w:szCs w:val="28"/>
        </w:rPr>
        <w:t>)</w:t>
      </w:r>
      <w:r w:rsidR="0046551D">
        <w:rPr>
          <w:spacing w:val="-4"/>
          <w:szCs w:val="28"/>
        </w:rPr>
        <w:t>Các cơ sở giáo dục</w:t>
      </w:r>
      <w:r w:rsidR="002C7ED1">
        <w:rPr>
          <w:spacing w:val="-4"/>
          <w:szCs w:val="28"/>
        </w:rPr>
        <w:t xml:space="preserve"> tăng cường tuyên truyền bằng nhiều hình thức</w:t>
      </w:r>
      <w:r w:rsidR="00BC5786">
        <w:rPr>
          <w:spacing w:val="-4"/>
          <w:szCs w:val="28"/>
        </w:rPr>
        <w:t xml:space="preserve"> về tình hình dịch bệnh và công tác phòng, chống dịch Covid–19 tại trường học;</w:t>
      </w:r>
      <w:r w:rsidR="0046551D">
        <w:rPr>
          <w:spacing w:val="-4"/>
          <w:szCs w:val="28"/>
        </w:rPr>
        <w:t xml:space="preserve"> yêu cầu</w:t>
      </w:r>
      <w:r w:rsidR="00487FF2" w:rsidRPr="00487FF2">
        <w:rPr>
          <w:spacing w:val="-4"/>
          <w:szCs w:val="28"/>
        </w:rPr>
        <w:t xml:space="preserve"> giáo viên</w:t>
      </w:r>
      <w:r w:rsidR="0046551D">
        <w:rPr>
          <w:spacing w:val="-4"/>
          <w:szCs w:val="28"/>
        </w:rPr>
        <w:t xml:space="preserve"> thường xuyên</w:t>
      </w:r>
      <w:r w:rsidR="00487FF2" w:rsidRPr="00487FF2">
        <w:rPr>
          <w:spacing w:val="-4"/>
          <w:szCs w:val="28"/>
        </w:rPr>
        <w:t xml:space="preserve"> hướng dẫ</w:t>
      </w:r>
      <w:r w:rsidR="00727936">
        <w:rPr>
          <w:spacing w:val="-4"/>
          <w:szCs w:val="28"/>
        </w:rPr>
        <w:t>n,</w:t>
      </w:r>
      <w:r w:rsidR="00487FF2" w:rsidRPr="00487FF2">
        <w:rPr>
          <w:spacing w:val="-4"/>
          <w:szCs w:val="28"/>
        </w:rPr>
        <w:t xml:space="preserve"> theo dõi và nhắc nhở học sinh thực hiện các biện pháp phòng, chống dịch bệnh theo khuyến cáo của </w:t>
      </w:r>
      <w:r w:rsidR="00992EC9">
        <w:rPr>
          <w:spacing w:val="-4"/>
          <w:szCs w:val="28"/>
        </w:rPr>
        <w:t>Ngành Y tế</w:t>
      </w:r>
      <w:r w:rsidR="00487FF2" w:rsidRPr="00487FF2">
        <w:rPr>
          <w:spacing w:val="-4"/>
          <w:szCs w:val="28"/>
        </w:rPr>
        <w:t>: tự theo dõi bản thân (đối với học sinh phổ thông) để phát hiện kịp thời và báo cáo giáo viên khi cảm thấy sức khỏe không bình thường; thường xuyên rửa tay trước khi vào l</w:t>
      </w:r>
      <w:r w:rsidR="00727936">
        <w:rPr>
          <w:spacing w:val="-4"/>
          <w:szCs w:val="28"/>
        </w:rPr>
        <w:t>ớ</w:t>
      </w:r>
      <w:r w:rsidR="00487FF2" w:rsidRPr="00487FF2">
        <w:rPr>
          <w:spacing w:val="-4"/>
          <w:szCs w:val="28"/>
        </w:rPr>
        <w:t>p, trước khi ăn, sau khi đi vệ sinh, sau khi thực hành, thí nghiệm, sử dụng sách, vở dùng chung; kịp thời báo cáo lãnh đạo nhà trường nếu phát hiện có học sinh không bình thường về sức khỏe để có biện pháp xử lý</w:t>
      </w:r>
      <w:r w:rsidR="00727936">
        <w:rPr>
          <w:spacing w:val="-4"/>
          <w:szCs w:val="28"/>
        </w:rPr>
        <w:t>.</w:t>
      </w:r>
    </w:p>
    <w:p w:rsidR="00F84C7D" w:rsidRDefault="00794433" w:rsidP="00D13614">
      <w:pPr>
        <w:spacing w:before="60" w:line="300" w:lineRule="exact"/>
        <w:ind w:firstLine="720"/>
        <w:jc w:val="both"/>
        <w:rPr>
          <w:spacing w:val="-4"/>
          <w:szCs w:val="28"/>
        </w:rPr>
      </w:pPr>
      <w:r>
        <w:rPr>
          <w:spacing w:val="-4"/>
          <w:szCs w:val="28"/>
        </w:rPr>
        <w:t>e</w:t>
      </w:r>
      <w:r w:rsidR="00DE757D">
        <w:rPr>
          <w:spacing w:val="-4"/>
          <w:szCs w:val="28"/>
        </w:rPr>
        <w:t>)</w:t>
      </w:r>
      <w:r w:rsidR="00F84C7D" w:rsidRPr="00F84C7D">
        <w:rPr>
          <w:spacing w:val="-4"/>
          <w:szCs w:val="28"/>
        </w:rPr>
        <w:t>Kết thúc mỗi buổi học, duy trì thực hiện vệ sinh, tẩy trùng trường, lớp theo đúng quy định; kiểm tra, bổ sung nước sát khuẩn, xà phòng và các vật dụng cần thiết khác để chuẩn bị cho buổi học tiếp theo.</w:t>
      </w:r>
    </w:p>
    <w:p w:rsidR="00E167C5" w:rsidRPr="00D13614" w:rsidRDefault="00794433" w:rsidP="00D13614">
      <w:pPr>
        <w:spacing w:before="60" w:line="300" w:lineRule="exact"/>
        <w:ind w:firstLine="720"/>
        <w:jc w:val="both"/>
        <w:rPr>
          <w:szCs w:val="28"/>
        </w:rPr>
      </w:pPr>
      <w:r w:rsidRPr="00D13614">
        <w:rPr>
          <w:szCs w:val="28"/>
        </w:rPr>
        <w:t>f</w:t>
      </w:r>
      <w:r w:rsidR="00DE757D" w:rsidRPr="00D13614">
        <w:rPr>
          <w:szCs w:val="28"/>
        </w:rPr>
        <w:t>)</w:t>
      </w:r>
      <w:r w:rsidR="008B76B9" w:rsidRPr="00D13614">
        <w:rPr>
          <w:szCs w:val="28"/>
        </w:rPr>
        <w:t xml:space="preserve"> Trong thời gian dịch Covid-19  chưa chấm dứt, các cơ sở giáo dục không tổ chức các ho</w:t>
      </w:r>
      <w:r w:rsidR="00875446" w:rsidRPr="00D13614">
        <w:rPr>
          <w:szCs w:val="28"/>
        </w:rPr>
        <w:t xml:space="preserve">ạt động tập trung đông học sinh, không tổ chức chào cờ, chỉ sinh hoạt tại lớp. </w:t>
      </w:r>
    </w:p>
    <w:p w:rsidR="008E06EB" w:rsidRPr="00D13614" w:rsidRDefault="008F25E3" w:rsidP="00D13614">
      <w:pPr>
        <w:spacing w:before="60" w:line="300" w:lineRule="exact"/>
        <w:ind w:firstLine="720"/>
        <w:jc w:val="both"/>
        <w:rPr>
          <w:szCs w:val="28"/>
        </w:rPr>
      </w:pPr>
      <w:r w:rsidRPr="00D13614">
        <w:rPr>
          <w:szCs w:val="28"/>
        </w:rPr>
        <w:t>g</w:t>
      </w:r>
      <w:r w:rsidR="008E06EB" w:rsidRPr="00D13614">
        <w:rPr>
          <w:szCs w:val="28"/>
        </w:rPr>
        <w:t xml:space="preserve">) Có kế hoạch triển khai dạy bù để đảm bảo </w:t>
      </w:r>
      <w:r w:rsidR="004708A7" w:rsidRPr="00D13614">
        <w:rPr>
          <w:szCs w:val="28"/>
        </w:rPr>
        <w:t>tiến độ</w:t>
      </w:r>
      <w:r w:rsidR="008E06EB" w:rsidRPr="00D13614">
        <w:rPr>
          <w:szCs w:val="28"/>
        </w:rPr>
        <w:t xml:space="preserve"> chương trình nhưng tuyệt đối không tạo ra áp lực thời gian; không tổ chức các hoạt động dạy thêm, học thêm.</w:t>
      </w:r>
    </w:p>
    <w:p w:rsidR="008E06EB" w:rsidRDefault="008F25E3" w:rsidP="00D13614">
      <w:pPr>
        <w:spacing w:before="60" w:line="300" w:lineRule="exact"/>
        <w:ind w:firstLine="720"/>
        <w:jc w:val="both"/>
        <w:rPr>
          <w:spacing w:val="-4"/>
          <w:szCs w:val="28"/>
        </w:rPr>
      </w:pPr>
      <w:r w:rsidRPr="003C3020">
        <w:rPr>
          <w:spacing w:val="-4"/>
          <w:szCs w:val="28"/>
        </w:rPr>
        <w:t>h</w:t>
      </w:r>
      <w:r w:rsidR="008E06EB" w:rsidRPr="003C3020">
        <w:rPr>
          <w:spacing w:val="-4"/>
          <w:szCs w:val="28"/>
        </w:rPr>
        <w:t xml:space="preserve">) Tiến hành rà soát cụ thể từng hoàn cảnh, điều kiện học sinh không </w:t>
      </w:r>
      <w:r w:rsidR="00A47642" w:rsidRPr="003C3020">
        <w:rPr>
          <w:spacing w:val="-4"/>
          <w:szCs w:val="28"/>
        </w:rPr>
        <w:t>tham gia được kỳ</w:t>
      </w:r>
      <w:r w:rsidR="008E06EB" w:rsidRPr="003C3020">
        <w:rPr>
          <w:spacing w:val="-4"/>
          <w:szCs w:val="28"/>
        </w:rPr>
        <w:t xml:space="preserve"> học trực tuyến để có kế hoạch bổ sung kiến thức cho học sinh. Không để học </w:t>
      </w:r>
      <w:r w:rsidR="008E06EB" w:rsidRPr="003C3020">
        <w:rPr>
          <w:spacing w:val="-4"/>
          <w:szCs w:val="28"/>
        </w:rPr>
        <w:lastRenderedPageBreak/>
        <w:t xml:space="preserve">sinh phải bỏ học vì không theo học được chương trình dạy học truyền </w:t>
      </w:r>
      <w:r w:rsidR="003C3020">
        <w:rPr>
          <w:spacing w:val="-4"/>
          <w:szCs w:val="28"/>
        </w:rPr>
        <w:t>hình/online,</w:t>
      </w:r>
      <w:r w:rsidR="00D35806" w:rsidRPr="003C3020">
        <w:rPr>
          <w:spacing w:val="-4"/>
          <w:szCs w:val="28"/>
        </w:rPr>
        <w:t>gia đình</w:t>
      </w:r>
      <w:r w:rsidR="003C3020">
        <w:rPr>
          <w:spacing w:val="-4"/>
          <w:szCs w:val="28"/>
        </w:rPr>
        <w:t xml:space="preserve">gặp </w:t>
      </w:r>
      <w:r w:rsidR="003C3020" w:rsidRPr="003C3020">
        <w:rPr>
          <w:spacing w:val="-4"/>
          <w:szCs w:val="28"/>
        </w:rPr>
        <w:t xml:space="preserve">khó khăn </w:t>
      </w:r>
      <w:r w:rsidR="008E06EB" w:rsidRPr="003C3020">
        <w:rPr>
          <w:spacing w:val="-4"/>
          <w:szCs w:val="28"/>
        </w:rPr>
        <w:t xml:space="preserve">do </w:t>
      </w:r>
      <w:r w:rsidR="00A47642" w:rsidRPr="003C3020">
        <w:rPr>
          <w:spacing w:val="-4"/>
          <w:szCs w:val="28"/>
        </w:rPr>
        <w:t>ả</w:t>
      </w:r>
      <w:r w:rsidRPr="003C3020">
        <w:rPr>
          <w:spacing w:val="-4"/>
          <w:szCs w:val="28"/>
        </w:rPr>
        <w:t>nh hưởng từ hậu quả dịch bệnh Covid</w:t>
      </w:r>
      <w:r w:rsidR="00A47642" w:rsidRPr="003C3020">
        <w:rPr>
          <w:spacing w:val="-4"/>
          <w:szCs w:val="28"/>
        </w:rPr>
        <w:t>-</w:t>
      </w:r>
      <w:r w:rsidR="008E06EB">
        <w:rPr>
          <w:spacing w:val="-4"/>
          <w:szCs w:val="28"/>
        </w:rPr>
        <w:t>19</w:t>
      </w:r>
      <w:r w:rsidR="00A47642">
        <w:rPr>
          <w:spacing w:val="-4"/>
          <w:szCs w:val="28"/>
        </w:rPr>
        <w:t>.</w:t>
      </w:r>
    </w:p>
    <w:p w:rsidR="008F25E3" w:rsidRPr="00D13614" w:rsidRDefault="008F25E3" w:rsidP="00D13614">
      <w:pPr>
        <w:spacing w:before="60" w:line="300" w:lineRule="exact"/>
        <w:ind w:firstLine="720"/>
        <w:jc w:val="both"/>
        <w:rPr>
          <w:spacing w:val="-8"/>
          <w:szCs w:val="28"/>
        </w:rPr>
      </w:pPr>
      <w:r w:rsidRPr="00D13614">
        <w:rPr>
          <w:spacing w:val="-8"/>
          <w:szCs w:val="28"/>
        </w:rPr>
        <w:t>i) Có  kế hoạch theo dõi cụ thể từng đối tượng học sinh, giáo viên, nhân viên và người thân, đặc biệt các học sinh,  giáo viên, nhân viên và người thân trong thời gian nghỉ có đi qua các vùng có dịch để theo dõi tổng hợp và sớm phát hiện những thay đổi sức khỏe  ảnh hưởng đến học sinh, giáo viên; hướng dẫn học sinh đo thân nhiệt và kiểm tra sức khỏe tại phòng y tế của nhà trường và các cơ sở khám chữa bệnh theo chỉ dẫn của cán bộ y tế. Tổng hợp nếu có giáo viên, học sinh có hiện tượng sốt, ho, ... các biểu hiện của cúm phải báo cơ quan y tế gần nhất để có giải pháp cách ly, thăm khám theo dõi.</w:t>
      </w:r>
    </w:p>
    <w:p w:rsidR="008B771A" w:rsidRDefault="008B771A" w:rsidP="00D13614">
      <w:pPr>
        <w:spacing w:before="60" w:line="300" w:lineRule="exact"/>
        <w:ind w:firstLine="720"/>
        <w:jc w:val="both"/>
        <w:rPr>
          <w:spacing w:val="-4"/>
          <w:szCs w:val="28"/>
        </w:rPr>
      </w:pPr>
      <w:r w:rsidRPr="008B771A">
        <w:rPr>
          <w:b/>
          <w:spacing w:val="-4"/>
          <w:szCs w:val="28"/>
        </w:rPr>
        <w:t>5.</w:t>
      </w:r>
      <w:r w:rsidR="00C53A8D">
        <w:t>Chưa tổ chức bán trú đối với bậc mầm non và chỉ dạy học 1 buổi/ngày đối với cấp tiểu học cho đến khi có thông báo tổ chức trở lạ</w:t>
      </w:r>
      <w:r w:rsidR="00C53A8D">
        <w:rPr>
          <w:spacing w:val="-4"/>
          <w:szCs w:val="28"/>
        </w:rPr>
        <w:t>i.</w:t>
      </w:r>
    </w:p>
    <w:p w:rsidR="0069789B" w:rsidRPr="00E76339" w:rsidRDefault="008B771A" w:rsidP="00D13614">
      <w:pPr>
        <w:spacing w:before="60" w:line="300" w:lineRule="exact"/>
        <w:ind w:firstLine="720"/>
        <w:jc w:val="both"/>
        <w:rPr>
          <w:b/>
          <w:spacing w:val="-4"/>
          <w:szCs w:val="28"/>
        </w:rPr>
      </w:pPr>
      <w:r>
        <w:rPr>
          <w:b/>
          <w:spacing w:val="-4"/>
          <w:szCs w:val="28"/>
        </w:rPr>
        <w:t>6.</w:t>
      </w:r>
      <w:r w:rsidR="0069789B" w:rsidRPr="00E76339">
        <w:rPr>
          <w:b/>
          <w:spacing w:val="-4"/>
          <w:szCs w:val="28"/>
        </w:rPr>
        <w:t>Chế độ báo cáo:</w:t>
      </w:r>
    </w:p>
    <w:p w:rsidR="0069789B" w:rsidRDefault="008F25E3" w:rsidP="00D13614">
      <w:pPr>
        <w:spacing w:before="60" w:line="300" w:lineRule="exact"/>
        <w:ind w:firstLine="720"/>
        <w:jc w:val="both"/>
        <w:rPr>
          <w:spacing w:val="-4"/>
          <w:szCs w:val="28"/>
        </w:rPr>
      </w:pPr>
      <w:r>
        <w:rPr>
          <w:spacing w:val="-4"/>
          <w:szCs w:val="28"/>
        </w:rPr>
        <w:t xml:space="preserve"> a)</w:t>
      </w:r>
      <w:r w:rsidR="0069789B">
        <w:rPr>
          <w:spacing w:val="-4"/>
          <w:szCs w:val="28"/>
        </w:rPr>
        <w:t>Báo cáo đột xuất: khi có tình huống</w:t>
      </w:r>
      <w:r w:rsidR="003D3261">
        <w:rPr>
          <w:spacing w:val="-4"/>
          <w:szCs w:val="28"/>
        </w:rPr>
        <w:t xml:space="preserve"> bất thường </w:t>
      </w:r>
      <w:r w:rsidR="0069789B">
        <w:rPr>
          <w:spacing w:val="-4"/>
          <w:szCs w:val="28"/>
        </w:rPr>
        <w:t xml:space="preserve">xảy ra, </w:t>
      </w:r>
      <w:r w:rsidR="00341B84">
        <w:rPr>
          <w:spacing w:val="-4"/>
          <w:szCs w:val="28"/>
        </w:rPr>
        <w:t>Hiệu trưởng</w:t>
      </w:r>
      <w:r w:rsidR="00E76339">
        <w:rPr>
          <w:spacing w:val="-4"/>
          <w:szCs w:val="28"/>
        </w:rPr>
        <w:t xml:space="preserve"> có trách nhiệm báo cáo</w:t>
      </w:r>
      <w:r w:rsidR="0071524A">
        <w:rPr>
          <w:spacing w:val="-4"/>
          <w:szCs w:val="28"/>
        </w:rPr>
        <w:t xml:space="preserve">cấp có thẩm quyền để </w:t>
      </w:r>
      <w:r w:rsidR="003D3261">
        <w:rPr>
          <w:spacing w:val="-4"/>
          <w:szCs w:val="28"/>
        </w:rPr>
        <w:t>x</w:t>
      </w:r>
      <w:r w:rsidR="0071524A">
        <w:rPr>
          <w:spacing w:val="-4"/>
          <w:szCs w:val="28"/>
        </w:rPr>
        <w:t>ử lý</w:t>
      </w:r>
      <w:r w:rsidR="00262E3B">
        <w:rPr>
          <w:spacing w:val="-4"/>
          <w:szCs w:val="28"/>
        </w:rPr>
        <w:t xml:space="preserve"> kịp thời</w:t>
      </w:r>
      <w:r w:rsidR="0069789B">
        <w:rPr>
          <w:spacing w:val="-4"/>
          <w:szCs w:val="28"/>
        </w:rPr>
        <w:t>.</w:t>
      </w:r>
    </w:p>
    <w:p w:rsidR="008F25E3" w:rsidRDefault="006F6D97" w:rsidP="00D13614">
      <w:pPr>
        <w:spacing w:before="60" w:line="300" w:lineRule="exact"/>
        <w:ind w:firstLine="720"/>
        <w:jc w:val="both"/>
        <w:rPr>
          <w:spacing w:val="-4"/>
          <w:szCs w:val="28"/>
        </w:rPr>
      </w:pPr>
      <w:r>
        <w:rPr>
          <w:spacing w:val="-4"/>
          <w:szCs w:val="28"/>
        </w:rPr>
        <w:t xml:space="preserve"> b) Báo cáo</w:t>
      </w:r>
      <w:r w:rsidR="008F25E3">
        <w:rPr>
          <w:spacing w:val="-4"/>
          <w:szCs w:val="28"/>
        </w:rPr>
        <w:t xml:space="preserve"> tình hình học sinh đến trường</w:t>
      </w:r>
      <w:r w:rsidR="00794433">
        <w:rPr>
          <w:spacing w:val="-4"/>
          <w:szCs w:val="28"/>
        </w:rPr>
        <w:t>:</w:t>
      </w:r>
    </w:p>
    <w:p w:rsidR="007B71D2" w:rsidRDefault="008F25E3" w:rsidP="00D13614">
      <w:pPr>
        <w:spacing w:before="60" w:line="300" w:lineRule="exact"/>
        <w:jc w:val="both"/>
        <w:rPr>
          <w:spacing w:val="-4"/>
          <w:szCs w:val="28"/>
        </w:rPr>
      </w:pPr>
      <w:r>
        <w:rPr>
          <w:spacing w:val="-4"/>
          <w:szCs w:val="28"/>
        </w:rPr>
        <w:t>- Tuần đầu tiên:</w:t>
      </w:r>
      <w:r w:rsidR="007B71D2">
        <w:rPr>
          <w:spacing w:val="-4"/>
          <w:szCs w:val="28"/>
        </w:rPr>
        <w:t xml:space="preserve"> b</w:t>
      </w:r>
      <w:r w:rsidR="000E6670">
        <w:rPr>
          <w:spacing w:val="-4"/>
          <w:szCs w:val="28"/>
        </w:rPr>
        <w:t xml:space="preserve">áo cáo hằng ngày </w:t>
      </w:r>
      <w:r w:rsidR="007B71D2">
        <w:rPr>
          <w:spacing w:val="-4"/>
          <w:szCs w:val="28"/>
        </w:rPr>
        <w:t>vào</w:t>
      </w:r>
      <w:r w:rsidR="000E6670">
        <w:rPr>
          <w:spacing w:val="-4"/>
          <w:szCs w:val="28"/>
        </w:rPr>
        <w:t>tiết học thứ 2 của từng buổi</w:t>
      </w:r>
      <w:r w:rsidR="007B71D2">
        <w:rPr>
          <w:spacing w:val="-4"/>
          <w:szCs w:val="28"/>
        </w:rPr>
        <w:t xml:space="preserve"> học.</w:t>
      </w:r>
    </w:p>
    <w:p w:rsidR="007B71D2" w:rsidRDefault="007B71D2" w:rsidP="00D13614">
      <w:pPr>
        <w:spacing w:before="60" w:line="300" w:lineRule="exact"/>
        <w:jc w:val="both"/>
        <w:rPr>
          <w:spacing w:val="-4"/>
          <w:szCs w:val="28"/>
        </w:rPr>
      </w:pPr>
      <w:r>
        <w:rPr>
          <w:spacing w:val="-4"/>
          <w:szCs w:val="28"/>
        </w:rPr>
        <w:t xml:space="preserve"> - Các tuần tiếp theo: báo cáo vào lúc 15h ngày cuối tuần.</w:t>
      </w:r>
    </w:p>
    <w:p w:rsidR="00AC617C" w:rsidRPr="0014003A" w:rsidRDefault="007B71D2" w:rsidP="00D13614">
      <w:pPr>
        <w:spacing w:before="60" w:line="300" w:lineRule="exact"/>
        <w:ind w:firstLine="720"/>
        <w:jc w:val="both"/>
        <w:rPr>
          <w:szCs w:val="28"/>
        </w:rPr>
      </w:pPr>
      <w:r w:rsidRPr="0014003A">
        <w:rPr>
          <w:szCs w:val="28"/>
        </w:rPr>
        <w:t>Báo cáo của các đơn vị gửi về</w:t>
      </w:r>
      <w:r w:rsidR="00AC617C" w:rsidRPr="0014003A">
        <w:rPr>
          <w:szCs w:val="28"/>
        </w:rPr>
        <w:t>Phòng</w:t>
      </w:r>
      <w:r w:rsidR="004212FB" w:rsidRPr="0014003A">
        <w:rPr>
          <w:szCs w:val="28"/>
        </w:rPr>
        <w:t xml:space="preserve"> GD&amp;ĐT</w:t>
      </w:r>
      <w:r w:rsidR="003C3020" w:rsidRPr="0014003A">
        <w:rPr>
          <w:szCs w:val="28"/>
        </w:rPr>
        <w:t xml:space="preserve"> (</w:t>
      </w:r>
      <w:r w:rsidR="00AC617C" w:rsidRPr="0014003A">
        <w:rPr>
          <w:szCs w:val="28"/>
        </w:rPr>
        <w:t>theo từng bộ phận</w:t>
      </w:r>
      <w:r w:rsidR="0075578E" w:rsidRPr="0014003A">
        <w:rPr>
          <w:szCs w:val="28"/>
        </w:rPr>
        <w:t>)t</w:t>
      </w:r>
      <w:r w:rsidR="003C3020" w:rsidRPr="0014003A">
        <w:rPr>
          <w:szCs w:val="28"/>
        </w:rPr>
        <w:t>ại</w:t>
      </w:r>
      <w:r w:rsidRPr="0014003A">
        <w:rPr>
          <w:szCs w:val="28"/>
        </w:rPr>
        <w:t xml:space="preserve"> địa chỉ </w:t>
      </w:r>
      <w:r w:rsidR="004212FB" w:rsidRPr="0014003A">
        <w:rPr>
          <w:szCs w:val="28"/>
        </w:rPr>
        <w:t>email:</w:t>
      </w:r>
    </w:p>
    <w:p w:rsidR="00794433" w:rsidRDefault="00794433" w:rsidP="00D13614">
      <w:pPr>
        <w:spacing w:before="60" w:line="300" w:lineRule="exact"/>
        <w:ind w:firstLine="720"/>
        <w:jc w:val="both"/>
        <w:rPr>
          <w:spacing w:val="-4"/>
          <w:szCs w:val="28"/>
        </w:rPr>
      </w:pPr>
      <w:r>
        <w:rPr>
          <w:spacing w:val="-4"/>
          <w:szCs w:val="28"/>
        </w:rPr>
        <w:t xml:space="preserve">+ MN: </w:t>
      </w:r>
      <w:r w:rsidRPr="00974C33">
        <w:rPr>
          <w:rStyle w:val="Hyperlink"/>
          <w:spacing w:val="-4"/>
          <w:szCs w:val="28"/>
        </w:rPr>
        <w:t>kimlaumnpd@gmail.com</w:t>
      </w:r>
    </w:p>
    <w:p w:rsidR="00794433" w:rsidRDefault="00794433" w:rsidP="00D13614">
      <w:pPr>
        <w:spacing w:before="60" w:line="300" w:lineRule="exact"/>
        <w:ind w:firstLine="720"/>
        <w:jc w:val="both"/>
        <w:rPr>
          <w:spacing w:val="-4"/>
          <w:szCs w:val="28"/>
        </w:rPr>
      </w:pPr>
      <w:r>
        <w:rPr>
          <w:spacing w:val="-4"/>
          <w:szCs w:val="28"/>
        </w:rPr>
        <w:t>+ TH:</w:t>
      </w:r>
      <w:r w:rsidRPr="00974C33">
        <w:rPr>
          <w:rStyle w:val="Hyperlink"/>
          <w:spacing w:val="-4"/>
          <w:szCs w:val="28"/>
        </w:rPr>
        <w:t>huyhung.nguyen72@gmail.com</w:t>
      </w:r>
      <w:bookmarkStart w:id="0" w:name="_GoBack"/>
      <w:bookmarkEnd w:id="0"/>
    </w:p>
    <w:p w:rsidR="00794433" w:rsidRDefault="00794433" w:rsidP="00D13614">
      <w:pPr>
        <w:spacing w:before="60" w:line="300" w:lineRule="exact"/>
        <w:ind w:firstLine="720"/>
        <w:jc w:val="both"/>
        <w:rPr>
          <w:spacing w:val="-4"/>
          <w:szCs w:val="28"/>
        </w:rPr>
      </w:pPr>
      <w:r>
        <w:rPr>
          <w:spacing w:val="-4"/>
          <w:szCs w:val="28"/>
        </w:rPr>
        <w:t>+ THCS:</w:t>
      </w:r>
      <w:r w:rsidRPr="00AC617C">
        <w:rPr>
          <w:rStyle w:val="Hyperlink"/>
          <w:spacing w:val="-4"/>
          <w:szCs w:val="28"/>
        </w:rPr>
        <w:t>trienn</w:t>
      </w:r>
      <w:r>
        <w:rPr>
          <w:rStyle w:val="Hyperlink"/>
          <w:spacing w:val="-4"/>
          <w:szCs w:val="28"/>
        </w:rPr>
        <w:t>v.pdien@hue.edu.vn</w:t>
      </w:r>
    </w:p>
    <w:p w:rsidR="00AD5DA7" w:rsidRPr="007B71D2" w:rsidRDefault="00AD5DA7" w:rsidP="00D13614">
      <w:pPr>
        <w:spacing w:before="60" w:line="300" w:lineRule="exact"/>
        <w:jc w:val="both"/>
        <w:rPr>
          <w:spacing w:val="-4"/>
          <w:szCs w:val="28"/>
        </w:rPr>
      </w:pPr>
      <w:r w:rsidRPr="007B71D2">
        <w:rPr>
          <w:spacing w:val="-4"/>
          <w:szCs w:val="28"/>
        </w:rPr>
        <w:t>theo mẫu sau:</w:t>
      </w:r>
    </w:p>
    <w:p w:rsidR="0069789B" w:rsidRDefault="000E6670" w:rsidP="00D13614">
      <w:pPr>
        <w:spacing w:before="60" w:line="340" w:lineRule="exact"/>
        <w:ind w:firstLine="720"/>
        <w:jc w:val="center"/>
        <w:rPr>
          <w:b/>
          <w:spacing w:val="-4"/>
          <w:szCs w:val="28"/>
        </w:rPr>
      </w:pPr>
      <w:r w:rsidRPr="000E6670">
        <w:rPr>
          <w:b/>
          <w:spacing w:val="-4"/>
          <w:szCs w:val="28"/>
        </w:rPr>
        <w:t>BÁO CÁO SỐ LƯỢNG HỌC SINH  ĐẾN TRƯỜNG</w:t>
      </w:r>
    </w:p>
    <w:p w:rsidR="00DE757D" w:rsidRPr="00DE757D" w:rsidRDefault="00AC617C" w:rsidP="00D13614">
      <w:pPr>
        <w:spacing w:before="60" w:line="340" w:lineRule="exact"/>
        <w:ind w:firstLine="720"/>
        <w:jc w:val="both"/>
        <w:rPr>
          <w:spacing w:val="-4"/>
          <w:szCs w:val="28"/>
        </w:rPr>
      </w:pPr>
      <w:r>
        <w:rPr>
          <w:spacing w:val="-4"/>
          <w:szCs w:val="28"/>
        </w:rPr>
        <w:t>Đơn vị :  Trường</w:t>
      </w:r>
      <w:r w:rsidR="00DE757D" w:rsidRPr="00DE757D">
        <w:rPr>
          <w:spacing w:val="-4"/>
          <w:szCs w:val="28"/>
        </w:rPr>
        <w:t xml:space="preserve">. . . . . . . . </w:t>
      </w:r>
    </w:p>
    <w:p w:rsidR="00DE757D" w:rsidRDefault="00DE757D" w:rsidP="00D13614">
      <w:pPr>
        <w:spacing w:before="60" w:line="340" w:lineRule="exact"/>
        <w:ind w:firstLine="720"/>
        <w:jc w:val="both"/>
        <w:rPr>
          <w:spacing w:val="-4"/>
          <w:szCs w:val="28"/>
        </w:rPr>
      </w:pPr>
      <w:r w:rsidRPr="00DE757D">
        <w:rPr>
          <w:spacing w:val="-4"/>
          <w:szCs w:val="28"/>
        </w:rPr>
        <w:t>Ngày báo cáo :  Buổi</w:t>
      </w:r>
      <w:r w:rsidR="007B71D2">
        <w:rPr>
          <w:spacing w:val="-4"/>
          <w:szCs w:val="28"/>
        </w:rPr>
        <w:t>/Tuần</w:t>
      </w:r>
      <w:r w:rsidRPr="00DE757D">
        <w:rPr>
          <w:spacing w:val="-4"/>
          <w:szCs w:val="28"/>
        </w:rPr>
        <w:t xml:space="preserve"> : . . . . . ngày. . . .  tháng </w:t>
      </w:r>
      <w:r w:rsidR="00AC617C">
        <w:rPr>
          <w:spacing w:val="-4"/>
          <w:szCs w:val="28"/>
        </w:rPr>
        <w:t>…</w:t>
      </w:r>
      <w:r w:rsidRPr="00DE757D">
        <w:rPr>
          <w:spacing w:val="-4"/>
          <w:szCs w:val="28"/>
        </w:rPr>
        <w:t xml:space="preserve"> năm 2020   </w:t>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1837"/>
        <w:gridCol w:w="2137"/>
        <w:gridCol w:w="1326"/>
        <w:gridCol w:w="2125"/>
      </w:tblGrid>
      <w:tr w:rsidR="00875446" w:rsidRPr="008C0D95" w:rsidTr="00D13614">
        <w:trPr>
          <w:trHeight w:val="632"/>
        </w:trPr>
        <w:tc>
          <w:tcPr>
            <w:tcW w:w="1956" w:type="dxa"/>
            <w:shd w:val="clear" w:color="auto" w:fill="auto"/>
          </w:tcPr>
          <w:p w:rsidR="00875446" w:rsidRPr="008C0D95" w:rsidRDefault="00875446" w:rsidP="00D13614">
            <w:pPr>
              <w:widowControl w:val="0"/>
              <w:autoSpaceDE w:val="0"/>
              <w:autoSpaceDN w:val="0"/>
              <w:adjustRightInd w:val="0"/>
              <w:spacing w:before="60" w:line="340" w:lineRule="exact"/>
              <w:ind w:right="202"/>
              <w:jc w:val="center"/>
              <w:rPr>
                <w:spacing w:val="-1"/>
                <w:szCs w:val="28"/>
              </w:rPr>
            </w:pPr>
          </w:p>
        </w:tc>
        <w:tc>
          <w:tcPr>
            <w:tcW w:w="1837" w:type="dxa"/>
            <w:shd w:val="clear" w:color="auto" w:fill="auto"/>
          </w:tcPr>
          <w:p w:rsidR="00875446" w:rsidRPr="008C0D95" w:rsidRDefault="00875446" w:rsidP="00D13614">
            <w:pPr>
              <w:widowControl w:val="0"/>
              <w:autoSpaceDE w:val="0"/>
              <w:autoSpaceDN w:val="0"/>
              <w:adjustRightInd w:val="0"/>
              <w:spacing w:before="60" w:line="340" w:lineRule="exact"/>
              <w:ind w:right="202"/>
              <w:jc w:val="center"/>
              <w:rPr>
                <w:spacing w:val="-1"/>
                <w:szCs w:val="28"/>
              </w:rPr>
            </w:pPr>
            <w:r w:rsidRPr="008C0D95">
              <w:rPr>
                <w:spacing w:val="-1"/>
                <w:szCs w:val="28"/>
              </w:rPr>
              <w:t xml:space="preserve">T.Số </w:t>
            </w:r>
            <w:r>
              <w:rPr>
                <w:spacing w:val="-1"/>
                <w:szCs w:val="28"/>
              </w:rPr>
              <w:t>toàn khối</w:t>
            </w:r>
          </w:p>
        </w:tc>
        <w:tc>
          <w:tcPr>
            <w:tcW w:w="2137" w:type="dxa"/>
            <w:shd w:val="clear" w:color="auto" w:fill="auto"/>
          </w:tcPr>
          <w:p w:rsidR="00875446" w:rsidRDefault="00875446" w:rsidP="00D13614">
            <w:pPr>
              <w:widowControl w:val="0"/>
              <w:autoSpaceDE w:val="0"/>
              <w:autoSpaceDN w:val="0"/>
              <w:adjustRightInd w:val="0"/>
              <w:spacing w:before="60" w:line="340" w:lineRule="exact"/>
              <w:ind w:right="202"/>
              <w:jc w:val="center"/>
              <w:rPr>
                <w:spacing w:val="-1"/>
                <w:szCs w:val="28"/>
              </w:rPr>
            </w:pPr>
            <w:r w:rsidRPr="008C0D95">
              <w:rPr>
                <w:spacing w:val="-1"/>
                <w:szCs w:val="28"/>
              </w:rPr>
              <w:t xml:space="preserve">Số </w:t>
            </w:r>
            <w:r>
              <w:rPr>
                <w:spacing w:val="-1"/>
                <w:szCs w:val="28"/>
              </w:rPr>
              <w:t>học sinh</w:t>
            </w:r>
          </w:p>
          <w:p w:rsidR="00875446" w:rsidRPr="008C0D95" w:rsidRDefault="00875446" w:rsidP="00D13614">
            <w:pPr>
              <w:widowControl w:val="0"/>
              <w:autoSpaceDE w:val="0"/>
              <w:autoSpaceDN w:val="0"/>
              <w:adjustRightInd w:val="0"/>
              <w:spacing w:before="60" w:line="340" w:lineRule="exact"/>
              <w:ind w:right="202"/>
              <w:jc w:val="center"/>
              <w:rPr>
                <w:spacing w:val="-1"/>
                <w:szCs w:val="28"/>
              </w:rPr>
            </w:pPr>
            <w:r>
              <w:rPr>
                <w:spacing w:val="-1"/>
                <w:szCs w:val="28"/>
              </w:rPr>
              <w:t xml:space="preserve"> đến trường</w:t>
            </w:r>
          </w:p>
        </w:tc>
        <w:tc>
          <w:tcPr>
            <w:tcW w:w="1326" w:type="dxa"/>
            <w:shd w:val="clear" w:color="auto" w:fill="auto"/>
          </w:tcPr>
          <w:p w:rsidR="00875446" w:rsidRPr="008C0D95" w:rsidRDefault="00875446" w:rsidP="00D13614">
            <w:pPr>
              <w:widowControl w:val="0"/>
              <w:autoSpaceDE w:val="0"/>
              <w:autoSpaceDN w:val="0"/>
              <w:adjustRightInd w:val="0"/>
              <w:spacing w:before="60" w:line="340" w:lineRule="exact"/>
              <w:ind w:right="202"/>
              <w:jc w:val="center"/>
              <w:rPr>
                <w:spacing w:val="-1"/>
                <w:szCs w:val="28"/>
              </w:rPr>
            </w:pPr>
            <w:r w:rsidRPr="008C0D95">
              <w:rPr>
                <w:spacing w:val="-1"/>
                <w:szCs w:val="28"/>
              </w:rPr>
              <w:t>Tỷ lệ (%)</w:t>
            </w:r>
          </w:p>
        </w:tc>
        <w:tc>
          <w:tcPr>
            <w:tcW w:w="2125" w:type="dxa"/>
          </w:tcPr>
          <w:p w:rsidR="00875446" w:rsidRDefault="00875446" w:rsidP="00D13614">
            <w:pPr>
              <w:widowControl w:val="0"/>
              <w:autoSpaceDE w:val="0"/>
              <w:autoSpaceDN w:val="0"/>
              <w:adjustRightInd w:val="0"/>
              <w:spacing w:before="60" w:line="340" w:lineRule="exact"/>
              <w:ind w:right="202"/>
              <w:jc w:val="center"/>
              <w:rPr>
                <w:spacing w:val="-1"/>
                <w:szCs w:val="28"/>
              </w:rPr>
            </w:pPr>
            <w:r>
              <w:rPr>
                <w:spacing w:val="-1"/>
                <w:szCs w:val="28"/>
              </w:rPr>
              <w:t>Ghi chú</w:t>
            </w:r>
          </w:p>
          <w:p w:rsidR="00875446" w:rsidRPr="008C0D95" w:rsidRDefault="00875446" w:rsidP="00D13614">
            <w:pPr>
              <w:widowControl w:val="0"/>
              <w:autoSpaceDE w:val="0"/>
              <w:autoSpaceDN w:val="0"/>
              <w:adjustRightInd w:val="0"/>
              <w:spacing w:before="60"/>
              <w:ind w:left="-125" w:right="-102"/>
              <w:jc w:val="center"/>
              <w:rPr>
                <w:spacing w:val="-1"/>
                <w:szCs w:val="28"/>
              </w:rPr>
            </w:pPr>
            <w:r w:rsidRPr="00875446">
              <w:rPr>
                <w:spacing w:val="-1"/>
                <w:sz w:val="20"/>
                <w:szCs w:val="28"/>
              </w:rPr>
              <w:t>(</w:t>
            </w:r>
            <w:r w:rsidR="005B24C4">
              <w:rPr>
                <w:spacing w:val="-1"/>
                <w:sz w:val="20"/>
                <w:szCs w:val="28"/>
              </w:rPr>
              <w:t xml:space="preserve">Tóm tắt </w:t>
            </w:r>
            <w:r w:rsidRPr="00875446">
              <w:rPr>
                <w:spacing w:val="-1"/>
                <w:sz w:val="20"/>
                <w:szCs w:val="28"/>
              </w:rPr>
              <w:t xml:space="preserve">tình hình </w:t>
            </w:r>
            <w:r w:rsidR="009C3296">
              <w:rPr>
                <w:spacing w:val="-1"/>
                <w:sz w:val="20"/>
                <w:szCs w:val="28"/>
              </w:rPr>
              <w:t>diễn biến</w:t>
            </w:r>
            <w:r w:rsidRPr="00875446">
              <w:rPr>
                <w:spacing w:val="-1"/>
                <w:sz w:val="20"/>
                <w:szCs w:val="28"/>
              </w:rPr>
              <w:t xml:space="preserve"> sức khỏe học sinh) </w:t>
            </w:r>
          </w:p>
        </w:tc>
      </w:tr>
      <w:tr w:rsidR="00875446" w:rsidRPr="008C0D95" w:rsidTr="00D13614">
        <w:trPr>
          <w:trHeight w:val="319"/>
        </w:trPr>
        <w:tc>
          <w:tcPr>
            <w:tcW w:w="1956" w:type="dxa"/>
            <w:shd w:val="clear" w:color="auto" w:fill="auto"/>
          </w:tcPr>
          <w:p w:rsidR="00875446" w:rsidRPr="008C0D95" w:rsidRDefault="00875446" w:rsidP="00D13614">
            <w:pPr>
              <w:widowControl w:val="0"/>
              <w:autoSpaceDE w:val="0"/>
              <w:autoSpaceDN w:val="0"/>
              <w:adjustRightInd w:val="0"/>
              <w:spacing w:before="60" w:line="340" w:lineRule="exact"/>
              <w:ind w:right="202"/>
              <w:jc w:val="both"/>
              <w:rPr>
                <w:spacing w:val="-1"/>
                <w:szCs w:val="28"/>
              </w:rPr>
            </w:pPr>
            <w:r w:rsidRPr="008C0D95">
              <w:rPr>
                <w:spacing w:val="-1"/>
                <w:szCs w:val="28"/>
              </w:rPr>
              <w:t xml:space="preserve">1. Khối . . . </w:t>
            </w:r>
          </w:p>
        </w:tc>
        <w:tc>
          <w:tcPr>
            <w:tcW w:w="1837" w:type="dxa"/>
            <w:shd w:val="clear" w:color="auto" w:fill="auto"/>
          </w:tcPr>
          <w:p w:rsidR="00875446" w:rsidRPr="008C0D95" w:rsidRDefault="00875446" w:rsidP="00D13614">
            <w:pPr>
              <w:widowControl w:val="0"/>
              <w:autoSpaceDE w:val="0"/>
              <w:autoSpaceDN w:val="0"/>
              <w:adjustRightInd w:val="0"/>
              <w:spacing w:before="60" w:line="340" w:lineRule="exact"/>
              <w:ind w:right="202"/>
              <w:jc w:val="both"/>
              <w:rPr>
                <w:spacing w:val="-1"/>
                <w:szCs w:val="28"/>
              </w:rPr>
            </w:pPr>
          </w:p>
        </w:tc>
        <w:tc>
          <w:tcPr>
            <w:tcW w:w="2137" w:type="dxa"/>
            <w:shd w:val="clear" w:color="auto" w:fill="auto"/>
          </w:tcPr>
          <w:p w:rsidR="00875446" w:rsidRPr="008C0D95" w:rsidRDefault="00875446" w:rsidP="00D13614">
            <w:pPr>
              <w:widowControl w:val="0"/>
              <w:autoSpaceDE w:val="0"/>
              <w:autoSpaceDN w:val="0"/>
              <w:adjustRightInd w:val="0"/>
              <w:spacing w:before="60" w:line="340" w:lineRule="exact"/>
              <w:ind w:right="202"/>
              <w:jc w:val="both"/>
              <w:rPr>
                <w:spacing w:val="-1"/>
                <w:szCs w:val="28"/>
              </w:rPr>
            </w:pPr>
          </w:p>
        </w:tc>
        <w:tc>
          <w:tcPr>
            <w:tcW w:w="1326" w:type="dxa"/>
            <w:shd w:val="clear" w:color="auto" w:fill="auto"/>
          </w:tcPr>
          <w:p w:rsidR="00875446" w:rsidRPr="008C0D95" w:rsidRDefault="00875446" w:rsidP="00D13614">
            <w:pPr>
              <w:widowControl w:val="0"/>
              <w:autoSpaceDE w:val="0"/>
              <w:autoSpaceDN w:val="0"/>
              <w:adjustRightInd w:val="0"/>
              <w:spacing w:before="60" w:line="340" w:lineRule="exact"/>
              <w:ind w:right="202"/>
              <w:jc w:val="both"/>
              <w:rPr>
                <w:spacing w:val="-1"/>
                <w:szCs w:val="28"/>
              </w:rPr>
            </w:pPr>
          </w:p>
        </w:tc>
        <w:tc>
          <w:tcPr>
            <w:tcW w:w="2125" w:type="dxa"/>
          </w:tcPr>
          <w:p w:rsidR="00875446" w:rsidRPr="008C0D95" w:rsidRDefault="00875446" w:rsidP="00D13614">
            <w:pPr>
              <w:widowControl w:val="0"/>
              <w:autoSpaceDE w:val="0"/>
              <w:autoSpaceDN w:val="0"/>
              <w:adjustRightInd w:val="0"/>
              <w:spacing w:before="60" w:line="340" w:lineRule="exact"/>
              <w:ind w:right="202"/>
              <w:jc w:val="both"/>
              <w:rPr>
                <w:spacing w:val="-1"/>
                <w:szCs w:val="28"/>
              </w:rPr>
            </w:pPr>
          </w:p>
        </w:tc>
      </w:tr>
      <w:tr w:rsidR="00875446" w:rsidRPr="008C0D95" w:rsidTr="00D13614">
        <w:trPr>
          <w:trHeight w:val="319"/>
        </w:trPr>
        <w:tc>
          <w:tcPr>
            <w:tcW w:w="1956" w:type="dxa"/>
            <w:shd w:val="clear" w:color="auto" w:fill="auto"/>
          </w:tcPr>
          <w:p w:rsidR="00875446" w:rsidRPr="008C0D95" w:rsidRDefault="00875446" w:rsidP="00D13614">
            <w:pPr>
              <w:widowControl w:val="0"/>
              <w:autoSpaceDE w:val="0"/>
              <w:autoSpaceDN w:val="0"/>
              <w:adjustRightInd w:val="0"/>
              <w:spacing w:before="60" w:line="340" w:lineRule="exact"/>
              <w:ind w:right="202"/>
              <w:jc w:val="both"/>
              <w:rPr>
                <w:spacing w:val="-1"/>
                <w:szCs w:val="28"/>
              </w:rPr>
            </w:pPr>
            <w:r w:rsidRPr="008C0D95">
              <w:rPr>
                <w:spacing w:val="-1"/>
                <w:szCs w:val="28"/>
              </w:rPr>
              <w:t xml:space="preserve">2. Khối . . . </w:t>
            </w:r>
          </w:p>
        </w:tc>
        <w:tc>
          <w:tcPr>
            <w:tcW w:w="1837" w:type="dxa"/>
            <w:shd w:val="clear" w:color="auto" w:fill="auto"/>
          </w:tcPr>
          <w:p w:rsidR="00875446" w:rsidRPr="008C0D95" w:rsidRDefault="00875446" w:rsidP="00D13614">
            <w:pPr>
              <w:widowControl w:val="0"/>
              <w:autoSpaceDE w:val="0"/>
              <w:autoSpaceDN w:val="0"/>
              <w:adjustRightInd w:val="0"/>
              <w:spacing w:before="60" w:line="340" w:lineRule="exact"/>
              <w:ind w:right="202"/>
              <w:jc w:val="both"/>
              <w:rPr>
                <w:spacing w:val="-1"/>
                <w:szCs w:val="28"/>
              </w:rPr>
            </w:pPr>
          </w:p>
        </w:tc>
        <w:tc>
          <w:tcPr>
            <w:tcW w:w="2137" w:type="dxa"/>
            <w:shd w:val="clear" w:color="auto" w:fill="auto"/>
          </w:tcPr>
          <w:p w:rsidR="00875446" w:rsidRPr="008C0D95" w:rsidRDefault="00875446" w:rsidP="00D13614">
            <w:pPr>
              <w:widowControl w:val="0"/>
              <w:autoSpaceDE w:val="0"/>
              <w:autoSpaceDN w:val="0"/>
              <w:adjustRightInd w:val="0"/>
              <w:spacing w:before="60" w:line="340" w:lineRule="exact"/>
              <w:ind w:right="202"/>
              <w:jc w:val="both"/>
              <w:rPr>
                <w:spacing w:val="-1"/>
                <w:szCs w:val="28"/>
              </w:rPr>
            </w:pPr>
          </w:p>
        </w:tc>
        <w:tc>
          <w:tcPr>
            <w:tcW w:w="1326" w:type="dxa"/>
            <w:shd w:val="clear" w:color="auto" w:fill="auto"/>
          </w:tcPr>
          <w:p w:rsidR="00875446" w:rsidRPr="008C0D95" w:rsidRDefault="00875446" w:rsidP="00D13614">
            <w:pPr>
              <w:widowControl w:val="0"/>
              <w:autoSpaceDE w:val="0"/>
              <w:autoSpaceDN w:val="0"/>
              <w:adjustRightInd w:val="0"/>
              <w:spacing w:before="60" w:line="340" w:lineRule="exact"/>
              <w:ind w:right="202"/>
              <w:jc w:val="both"/>
              <w:rPr>
                <w:spacing w:val="-1"/>
                <w:szCs w:val="28"/>
              </w:rPr>
            </w:pPr>
          </w:p>
        </w:tc>
        <w:tc>
          <w:tcPr>
            <w:tcW w:w="2125" w:type="dxa"/>
          </w:tcPr>
          <w:p w:rsidR="00875446" w:rsidRPr="008C0D95" w:rsidRDefault="00875446" w:rsidP="00D13614">
            <w:pPr>
              <w:widowControl w:val="0"/>
              <w:autoSpaceDE w:val="0"/>
              <w:autoSpaceDN w:val="0"/>
              <w:adjustRightInd w:val="0"/>
              <w:spacing w:before="60" w:line="340" w:lineRule="exact"/>
              <w:ind w:right="202"/>
              <w:jc w:val="both"/>
              <w:rPr>
                <w:spacing w:val="-1"/>
                <w:szCs w:val="28"/>
              </w:rPr>
            </w:pPr>
          </w:p>
        </w:tc>
      </w:tr>
    </w:tbl>
    <w:p w:rsidR="005C3F07" w:rsidRDefault="00B90BDB" w:rsidP="00D13614">
      <w:pPr>
        <w:spacing w:before="60" w:line="340" w:lineRule="exact"/>
        <w:ind w:firstLine="720"/>
        <w:jc w:val="both"/>
      </w:pPr>
      <w:r w:rsidRPr="00341B84">
        <w:rPr>
          <w:spacing w:val="-4"/>
          <w:szCs w:val="28"/>
        </w:rPr>
        <w:t>Nhận được Công văn này</w:t>
      </w:r>
      <w:r w:rsidR="008B771A" w:rsidRPr="00341B84">
        <w:rPr>
          <w:spacing w:val="-4"/>
          <w:szCs w:val="28"/>
        </w:rPr>
        <w:t>,</w:t>
      </w:r>
      <w:r w:rsidRPr="00341B84">
        <w:rPr>
          <w:spacing w:val="-4"/>
          <w:szCs w:val="28"/>
        </w:rPr>
        <w:t xml:space="preserve"> yêu cầu các đơn vị nghiêm túc triển khai thực hiện</w:t>
      </w:r>
      <w:r w:rsidR="00367925" w:rsidRPr="00341B84">
        <w:rPr>
          <w:spacing w:val="-4"/>
          <w:szCs w:val="28"/>
        </w:rPr>
        <w:t>;</w:t>
      </w:r>
      <w:r w:rsidRPr="00341B84">
        <w:rPr>
          <w:spacing w:val="-4"/>
          <w:szCs w:val="28"/>
        </w:rPr>
        <w:t xml:space="preserve"> đồng thời, </w:t>
      </w:r>
      <w:r w:rsidR="004434BE" w:rsidRPr="00341B84">
        <w:t>thông báo kịp thời đến toàn thể học sinh và cha mẹ học sinh được biết và thực hiện.</w:t>
      </w:r>
      <w:r w:rsidRPr="00341B84">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2"/>
        <w:gridCol w:w="4188"/>
      </w:tblGrid>
      <w:tr w:rsidR="00E451E4" w:rsidRPr="00E451E4" w:rsidTr="00E760EB">
        <w:trPr>
          <w:trHeight w:val="567"/>
          <w:jc w:val="center"/>
        </w:trPr>
        <w:tc>
          <w:tcPr>
            <w:tcW w:w="4992" w:type="dxa"/>
            <w:hideMark/>
          </w:tcPr>
          <w:p w:rsidR="00E451E4" w:rsidRPr="00E451E4" w:rsidRDefault="00E451E4" w:rsidP="00E451E4">
            <w:pPr>
              <w:jc w:val="both"/>
              <w:rPr>
                <w:b/>
                <w:i/>
                <w:sz w:val="24"/>
              </w:rPr>
            </w:pPr>
            <w:r w:rsidRPr="00E451E4">
              <w:rPr>
                <w:b/>
                <w:i/>
                <w:sz w:val="24"/>
              </w:rPr>
              <w:t>Nơi nhận</w:t>
            </w:r>
          </w:p>
          <w:p w:rsidR="00E451E4" w:rsidRPr="00086341" w:rsidRDefault="00E451E4" w:rsidP="00E451E4">
            <w:pPr>
              <w:ind w:firstLine="17"/>
              <w:jc w:val="both"/>
              <w:rPr>
                <w:sz w:val="22"/>
              </w:rPr>
            </w:pPr>
            <w:r w:rsidRPr="00086341">
              <w:rPr>
                <w:sz w:val="22"/>
              </w:rPr>
              <w:t>- Như trên;</w:t>
            </w:r>
          </w:p>
          <w:p w:rsidR="00E451E4" w:rsidRPr="00086341" w:rsidRDefault="00E451E4" w:rsidP="00EC0520">
            <w:pPr>
              <w:tabs>
                <w:tab w:val="right" w:pos="4829"/>
              </w:tabs>
              <w:ind w:firstLine="17"/>
              <w:jc w:val="both"/>
              <w:rPr>
                <w:sz w:val="22"/>
              </w:rPr>
            </w:pPr>
            <w:r w:rsidRPr="00086341">
              <w:rPr>
                <w:sz w:val="22"/>
              </w:rPr>
              <w:t xml:space="preserve">- </w:t>
            </w:r>
            <w:r w:rsidR="00086341" w:rsidRPr="00086341">
              <w:rPr>
                <w:sz w:val="22"/>
              </w:rPr>
              <w:t xml:space="preserve">Sở </w:t>
            </w:r>
            <w:r w:rsidRPr="00086341">
              <w:rPr>
                <w:sz w:val="22"/>
              </w:rPr>
              <w:t>GD&amp;ĐT (</w:t>
            </w:r>
            <w:r w:rsidR="000267D7" w:rsidRPr="00086341">
              <w:rPr>
                <w:sz w:val="22"/>
              </w:rPr>
              <w:t>đ</w:t>
            </w:r>
            <w:r w:rsidRPr="00086341">
              <w:rPr>
                <w:sz w:val="22"/>
              </w:rPr>
              <w:t>ể báo cáo);</w:t>
            </w:r>
            <w:r w:rsidR="00EC0520" w:rsidRPr="00086341">
              <w:rPr>
                <w:sz w:val="22"/>
              </w:rPr>
              <w:tab/>
            </w:r>
          </w:p>
          <w:p w:rsidR="00E451E4" w:rsidRPr="00086341" w:rsidRDefault="00E451E4" w:rsidP="00E451E4">
            <w:pPr>
              <w:ind w:firstLine="17"/>
              <w:jc w:val="both"/>
              <w:rPr>
                <w:sz w:val="22"/>
              </w:rPr>
            </w:pPr>
            <w:r w:rsidRPr="00086341">
              <w:rPr>
                <w:sz w:val="22"/>
              </w:rPr>
              <w:t xml:space="preserve">- UBND </w:t>
            </w:r>
            <w:r w:rsidR="00086341" w:rsidRPr="00086341">
              <w:rPr>
                <w:sz w:val="22"/>
              </w:rPr>
              <w:t>huyện</w:t>
            </w:r>
            <w:r w:rsidRPr="00086341">
              <w:rPr>
                <w:sz w:val="22"/>
              </w:rPr>
              <w:t xml:space="preserve"> (</w:t>
            </w:r>
            <w:r w:rsidR="000267D7" w:rsidRPr="00086341">
              <w:rPr>
                <w:sz w:val="22"/>
              </w:rPr>
              <w:t>đ</w:t>
            </w:r>
            <w:r w:rsidRPr="00086341">
              <w:rPr>
                <w:sz w:val="22"/>
              </w:rPr>
              <w:t>ể báo cáo);</w:t>
            </w:r>
          </w:p>
          <w:p w:rsidR="004421C2" w:rsidRPr="00086341" w:rsidRDefault="004421C2" w:rsidP="00E451E4">
            <w:pPr>
              <w:ind w:firstLine="17"/>
              <w:jc w:val="both"/>
              <w:rPr>
                <w:sz w:val="22"/>
              </w:rPr>
            </w:pPr>
            <w:r w:rsidRPr="00086341">
              <w:rPr>
                <w:sz w:val="22"/>
              </w:rPr>
              <w:t xml:space="preserve">- PCT UBND </w:t>
            </w:r>
            <w:r w:rsidR="00086341" w:rsidRPr="00086341">
              <w:rPr>
                <w:sz w:val="22"/>
              </w:rPr>
              <w:t>huyện Hoàng Văn Thái</w:t>
            </w:r>
            <w:r w:rsidRPr="00086341">
              <w:rPr>
                <w:sz w:val="22"/>
              </w:rPr>
              <w:t xml:space="preserve"> (để b/c);</w:t>
            </w:r>
          </w:p>
          <w:p w:rsidR="00B35847" w:rsidRPr="00086341" w:rsidRDefault="00B35847" w:rsidP="00E451E4">
            <w:pPr>
              <w:ind w:firstLine="17"/>
              <w:jc w:val="both"/>
              <w:rPr>
                <w:sz w:val="22"/>
              </w:rPr>
            </w:pPr>
            <w:r w:rsidRPr="00086341">
              <w:rPr>
                <w:sz w:val="22"/>
              </w:rPr>
              <w:t xml:space="preserve">- </w:t>
            </w:r>
            <w:r w:rsidR="00086341" w:rsidRPr="00086341">
              <w:rPr>
                <w:sz w:val="22"/>
              </w:rPr>
              <w:t>Phòng</w:t>
            </w:r>
            <w:r w:rsidRPr="00086341">
              <w:rPr>
                <w:sz w:val="22"/>
              </w:rPr>
              <w:t xml:space="preserve"> Y tế (</w:t>
            </w:r>
            <w:r w:rsidR="000267D7" w:rsidRPr="00086341">
              <w:rPr>
                <w:sz w:val="22"/>
              </w:rPr>
              <w:t>đ</w:t>
            </w:r>
            <w:r w:rsidRPr="00086341">
              <w:rPr>
                <w:sz w:val="22"/>
              </w:rPr>
              <w:t>ể phối hợp);</w:t>
            </w:r>
          </w:p>
          <w:p w:rsidR="00E451E4" w:rsidRPr="00086341" w:rsidRDefault="00E451E4" w:rsidP="00E451E4">
            <w:pPr>
              <w:ind w:firstLine="17"/>
              <w:jc w:val="both"/>
              <w:rPr>
                <w:spacing w:val="-6"/>
                <w:sz w:val="22"/>
              </w:rPr>
            </w:pPr>
            <w:r w:rsidRPr="00086341">
              <w:rPr>
                <w:spacing w:val="-6"/>
                <w:sz w:val="22"/>
              </w:rPr>
              <w:t xml:space="preserve">- UBND </w:t>
            </w:r>
            <w:r w:rsidR="00086341" w:rsidRPr="00086341">
              <w:rPr>
                <w:spacing w:val="-6"/>
                <w:sz w:val="22"/>
              </w:rPr>
              <w:t>xã, thị trấn</w:t>
            </w:r>
            <w:r w:rsidR="00D05C9A" w:rsidRPr="00086341">
              <w:rPr>
                <w:spacing w:val="-6"/>
                <w:sz w:val="22"/>
              </w:rPr>
              <w:t xml:space="preserve"> (phối hợp chỉ đạo)</w:t>
            </w:r>
            <w:r w:rsidR="00F0747E" w:rsidRPr="00086341">
              <w:rPr>
                <w:spacing w:val="-6"/>
                <w:sz w:val="22"/>
              </w:rPr>
              <w:t>;</w:t>
            </w:r>
          </w:p>
          <w:p w:rsidR="00855EB1" w:rsidRPr="00086341" w:rsidRDefault="00855EB1" w:rsidP="00E451E4">
            <w:pPr>
              <w:ind w:firstLine="17"/>
              <w:jc w:val="both"/>
              <w:rPr>
                <w:sz w:val="22"/>
              </w:rPr>
            </w:pPr>
            <w:r w:rsidRPr="00086341">
              <w:rPr>
                <w:sz w:val="22"/>
              </w:rPr>
              <w:t xml:space="preserve">- </w:t>
            </w:r>
            <w:r w:rsidR="00086341" w:rsidRPr="00086341">
              <w:rPr>
                <w:sz w:val="22"/>
              </w:rPr>
              <w:t>Trưởng phòng, các Phó Trưởng phòng</w:t>
            </w:r>
            <w:r w:rsidRPr="00086341">
              <w:rPr>
                <w:sz w:val="22"/>
              </w:rPr>
              <w:t>;</w:t>
            </w:r>
          </w:p>
          <w:p w:rsidR="00E451E4" w:rsidRPr="00086341" w:rsidRDefault="00E451E4" w:rsidP="00E451E4">
            <w:pPr>
              <w:ind w:firstLine="17"/>
              <w:jc w:val="both"/>
              <w:rPr>
                <w:sz w:val="22"/>
              </w:rPr>
            </w:pPr>
            <w:r w:rsidRPr="00086341">
              <w:rPr>
                <w:sz w:val="22"/>
              </w:rPr>
              <w:t>- Website Ngành;</w:t>
            </w:r>
          </w:p>
          <w:p w:rsidR="00E451E4" w:rsidRPr="00E451E4" w:rsidRDefault="00086341" w:rsidP="00086341">
            <w:pPr>
              <w:ind w:firstLine="17"/>
              <w:jc w:val="both"/>
              <w:rPr>
                <w:b/>
                <w:i/>
                <w:sz w:val="22"/>
              </w:rPr>
            </w:pPr>
            <w:r w:rsidRPr="00086341">
              <w:rPr>
                <w:sz w:val="22"/>
              </w:rPr>
              <w:t>- Lưu: VT</w:t>
            </w:r>
            <w:r w:rsidR="00E451E4" w:rsidRPr="00086341">
              <w:rPr>
                <w:sz w:val="22"/>
              </w:rPr>
              <w:t>.</w:t>
            </w:r>
          </w:p>
        </w:tc>
        <w:tc>
          <w:tcPr>
            <w:tcW w:w="4188" w:type="dxa"/>
          </w:tcPr>
          <w:p w:rsidR="00E451E4" w:rsidRPr="00E451E4" w:rsidRDefault="00086341" w:rsidP="00E451E4">
            <w:pPr>
              <w:jc w:val="center"/>
              <w:rPr>
                <w:b/>
              </w:rPr>
            </w:pPr>
            <w:r>
              <w:rPr>
                <w:b/>
              </w:rPr>
              <w:t>TRƯỞNG PHÒNG</w:t>
            </w:r>
          </w:p>
          <w:p w:rsidR="00E451E4" w:rsidRPr="00E451E4" w:rsidRDefault="00E451E4" w:rsidP="00E451E4">
            <w:pPr>
              <w:jc w:val="center"/>
              <w:rPr>
                <w:b/>
                <w:szCs w:val="28"/>
              </w:rPr>
            </w:pPr>
          </w:p>
          <w:p w:rsidR="00E451E4" w:rsidRDefault="00E451E4" w:rsidP="00E451E4">
            <w:pPr>
              <w:jc w:val="center"/>
              <w:rPr>
                <w:b/>
                <w:szCs w:val="28"/>
              </w:rPr>
            </w:pPr>
          </w:p>
          <w:p w:rsidR="00086341" w:rsidRDefault="00086341" w:rsidP="00E451E4">
            <w:pPr>
              <w:jc w:val="center"/>
              <w:rPr>
                <w:b/>
                <w:szCs w:val="28"/>
              </w:rPr>
            </w:pPr>
          </w:p>
          <w:p w:rsidR="00086341" w:rsidRDefault="00F0473D" w:rsidP="00E451E4">
            <w:pPr>
              <w:jc w:val="center"/>
              <w:rPr>
                <w:b/>
                <w:szCs w:val="28"/>
              </w:rPr>
            </w:pPr>
            <w:r>
              <w:rPr>
                <w:b/>
                <w:szCs w:val="28"/>
              </w:rPr>
              <w:t>(Đã ký)</w:t>
            </w:r>
          </w:p>
          <w:p w:rsidR="009F2325" w:rsidRPr="00E451E4" w:rsidRDefault="009F2325" w:rsidP="00E451E4">
            <w:pPr>
              <w:jc w:val="center"/>
              <w:rPr>
                <w:b/>
                <w:szCs w:val="28"/>
              </w:rPr>
            </w:pPr>
          </w:p>
          <w:p w:rsidR="00E451E4" w:rsidRPr="00E451E4" w:rsidRDefault="00E451E4" w:rsidP="00E451E4">
            <w:pPr>
              <w:jc w:val="center"/>
              <w:rPr>
                <w:b/>
                <w:szCs w:val="28"/>
              </w:rPr>
            </w:pPr>
          </w:p>
          <w:p w:rsidR="00E451E4" w:rsidRPr="00E451E4" w:rsidRDefault="00E451E4" w:rsidP="00086341">
            <w:pPr>
              <w:jc w:val="center"/>
            </w:pPr>
            <w:r w:rsidRPr="00E451E4">
              <w:rPr>
                <w:b/>
              </w:rPr>
              <w:t xml:space="preserve">Nguyễn </w:t>
            </w:r>
            <w:r w:rsidR="00086341">
              <w:rPr>
                <w:b/>
              </w:rPr>
              <w:t>Phi Hùng</w:t>
            </w:r>
          </w:p>
        </w:tc>
      </w:tr>
    </w:tbl>
    <w:p w:rsidR="008151FD" w:rsidRPr="00C11BB0" w:rsidRDefault="008151FD" w:rsidP="00D13614">
      <w:pPr>
        <w:jc w:val="both"/>
      </w:pPr>
    </w:p>
    <w:sectPr w:rsidR="008151FD" w:rsidRPr="00C11BB0" w:rsidSect="00D13614">
      <w:footerReference w:type="default" r:id="rId8"/>
      <w:pgSz w:w="11907" w:h="16839" w:code="9"/>
      <w:pgMar w:top="1138" w:right="851" w:bottom="1138" w:left="1699"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4C6" w:rsidRDefault="00B554C6" w:rsidP="00C4357A">
      <w:r>
        <w:separator/>
      </w:r>
    </w:p>
  </w:endnote>
  <w:endnote w:type="continuationSeparator" w:id="1">
    <w:p w:rsidR="00B554C6" w:rsidRDefault="00B554C6" w:rsidP="00C43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74511"/>
      <w:docPartObj>
        <w:docPartGallery w:val="Page Numbers (Bottom of Page)"/>
        <w:docPartUnique/>
      </w:docPartObj>
    </w:sdtPr>
    <w:sdtEndPr>
      <w:rPr>
        <w:noProof/>
      </w:rPr>
    </w:sdtEndPr>
    <w:sdtContent>
      <w:p w:rsidR="00C4357A" w:rsidRDefault="00F469EF" w:rsidP="00C4357A">
        <w:pPr>
          <w:pStyle w:val="Footer"/>
          <w:jc w:val="center"/>
        </w:pPr>
        <w:r>
          <w:fldChar w:fldCharType="begin"/>
        </w:r>
        <w:r w:rsidR="00C4357A">
          <w:instrText xml:space="preserve"> PAGE   \* MERGEFORMAT </w:instrText>
        </w:r>
        <w:r>
          <w:fldChar w:fldCharType="separate"/>
        </w:r>
        <w:r w:rsidR="004C5307">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4C6" w:rsidRDefault="00B554C6" w:rsidP="00C4357A">
      <w:r>
        <w:separator/>
      </w:r>
    </w:p>
  </w:footnote>
  <w:footnote w:type="continuationSeparator" w:id="1">
    <w:p w:rsidR="00B554C6" w:rsidRDefault="00B554C6" w:rsidP="00C435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465E3"/>
    <w:multiLevelType w:val="hybridMultilevel"/>
    <w:tmpl w:val="D4AC8878"/>
    <w:lvl w:ilvl="0" w:tplc="03AC3B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79CC4923"/>
    <w:multiLevelType w:val="hybridMultilevel"/>
    <w:tmpl w:val="C128C72C"/>
    <w:lvl w:ilvl="0" w:tplc="1CFA0B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14CA2"/>
    <w:rsid w:val="000128C9"/>
    <w:rsid w:val="00021285"/>
    <w:rsid w:val="0002167C"/>
    <w:rsid w:val="0002639C"/>
    <w:rsid w:val="000267D7"/>
    <w:rsid w:val="00030FCC"/>
    <w:rsid w:val="00031295"/>
    <w:rsid w:val="000447AF"/>
    <w:rsid w:val="00050734"/>
    <w:rsid w:val="00050AA6"/>
    <w:rsid w:val="00050F9C"/>
    <w:rsid w:val="00052D75"/>
    <w:rsid w:val="00056190"/>
    <w:rsid w:val="00080293"/>
    <w:rsid w:val="000823E9"/>
    <w:rsid w:val="00082F8D"/>
    <w:rsid w:val="00083706"/>
    <w:rsid w:val="00086341"/>
    <w:rsid w:val="00086958"/>
    <w:rsid w:val="00093C2F"/>
    <w:rsid w:val="00095967"/>
    <w:rsid w:val="000A4E41"/>
    <w:rsid w:val="000A5D35"/>
    <w:rsid w:val="000B12A8"/>
    <w:rsid w:val="000B5FD7"/>
    <w:rsid w:val="000B64BA"/>
    <w:rsid w:val="000D0FD1"/>
    <w:rsid w:val="000D3B9D"/>
    <w:rsid w:val="000D5A8C"/>
    <w:rsid w:val="000D736D"/>
    <w:rsid w:val="000E278A"/>
    <w:rsid w:val="000E6670"/>
    <w:rsid w:val="000E70B1"/>
    <w:rsid w:val="000F26E5"/>
    <w:rsid w:val="000F2A6E"/>
    <w:rsid w:val="000F4FAB"/>
    <w:rsid w:val="000F707F"/>
    <w:rsid w:val="000F78CD"/>
    <w:rsid w:val="00100C54"/>
    <w:rsid w:val="00101B24"/>
    <w:rsid w:val="001037F3"/>
    <w:rsid w:val="0011318B"/>
    <w:rsid w:val="0011490F"/>
    <w:rsid w:val="00125B81"/>
    <w:rsid w:val="0013052B"/>
    <w:rsid w:val="00131BF5"/>
    <w:rsid w:val="001358F2"/>
    <w:rsid w:val="0014003A"/>
    <w:rsid w:val="00142299"/>
    <w:rsid w:val="00151706"/>
    <w:rsid w:val="00153017"/>
    <w:rsid w:val="00156106"/>
    <w:rsid w:val="00156B8A"/>
    <w:rsid w:val="0016644B"/>
    <w:rsid w:val="0016775E"/>
    <w:rsid w:val="00170D29"/>
    <w:rsid w:val="00171699"/>
    <w:rsid w:val="0017380D"/>
    <w:rsid w:val="0017576F"/>
    <w:rsid w:val="00183DF2"/>
    <w:rsid w:val="001903F1"/>
    <w:rsid w:val="00191047"/>
    <w:rsid w:val="00196FCD"/>
    <w:rsid w:val="00197305"/>
    <w:rsid w:val="001C3714"/>
    <w:rsid w:val="001C699B"/>
    <w:rsid w:val="001E2637"/>
    <w:rsid w:val="001F7157"/>
    <w:rsid w:val="00203871"/>
    <w:rsid w:val="00205FFE"/>
    <w:rsid w:val="00214CA2"/>
    <w:rsid w:val="0022051E"/>
    <w:rsid w:val="00220F1F"/>
    <w:rsid w:val="0022209C"/>
    <w:rsid w:val="00226DCD"/>
    <w:rsid w:val="0023215E"/>
    <w:rsid w:val="00232CCC"/>
    <w:rsid w:val="00232CF8"/>
    <w:rsid w:val="00234779"/>
    <w:rsid w:val="00237DEE"/>
    <w:rsid w:val="00241C0C"/>
    <w:rsid w:val="00243ED2"/>
    <w:rsid w:val="002505C6"/>
    <w:rsid w:val="00262C56"/>
    <w:rsid w:val="00262E3B"/>
    <w:rsid w:val="00266C22"/>
    <w:rsid w:val="002709F8"/>
    <w:rsid w:val="002711AB"/>
    <w:rsid w:val="00274086"/>
    <w:rsid w:val="002820B0"/>
    <w:rsid w:val="00284E60"/>
    <w:rsid w:val="00294615"/>
    <w:rsid w:val="00296837"/>
    <w:rsid w:val="00297A3A"/>
    <w:rsid w:val="002A5EED"/>
    <w:rsid w:val="002A68E9"/>
    <w:rsid w:val="002B05B3"/>
    <w:rsid w:val="002B3AF9"/>
    <w:rsid w:val="002B612A"/>
    <w:rsid w:val="002C4790"/>
    <w:rsid w:val="002C78B8"/>
    <w:rsid w:val="002C7ED1"/>
    <w:rsid w:val="002D0666"/>
    <w:rsid w:val="002D5290"/>
    <w:rsid w:val="002F45F7"/>
    <w:rsid w:val="002F4DAA"/>
    <w:rsid w:val="0030322B"/>
    <w:rsid w:val="00312399"/>
    <w:rsid w:val="00313B19"/>
    <w:rsid w:val="0031688C"/>
    <w:rsid w:val="00324C10"/>
    <w:rsid w:val="003275A2"/>
    <w:rsid w:val="00332CBA"/>
    <w:rsid w:val="00340A08"/>
    <w:rsid w:val="00341B84"/>
    <w:rsid w:val="0034509D"/>
    <w:rsid w:val="00347E0F"/>
    <w:rsid w:val="00361B4B"/>
    <w:rsid w:val="00362954"/>
    <w:rsid w:val="00367925"/>
    <w:rsid w:val="00372D3B"/>
    <w:rsid w:val="003802E4"/>
    <w:rsid w:val="00390209"/>
    <w:rsid w:val="0039115E"/>
    <w:rsid w:val="00392705"/>
    <w:rsid w:val="00394EB1"/>
    <w:rsid w:val="00395AE2"/>
    <w:rsid w:val="00395B50"/>
    <w:rsid w:val="00397A14"/>
    <w:rsid w:val="003A0B20"/>
    <w:rsid w:val="003B0B9F"/>
    <w:rsid w:val="003B238F"/>
    <w:rsid w:val="003B60FC"/>
    <w:rsid w:val="003B6ACE"/>
    <w:rsid w:val="003C3020"/>
    <w:rsid w:val="003C4BA9"/>
    <w:rsid w:val="003C7856"/>
    <w:rsid w:val="003D3261"/>
    <w:rsid w:val="003E5C5C"/>
    <w:rsid w:val="003F0393"/>
    <w:rsid w:val="003F0758"/>
    <w:rsid w:val="003F3D27"/>
    <w:rsid w:val="00400DC5"/>
    <w:rsid w:val="004011E4"/>
    <w:rsid w:val="00403A03"/>
    <w:rsid w:val="00404D98"/>
    <w:rsid w:val="00412513"/>
    <w:rsid w:val="004212FB"/>
    <w:rsid w:val="00430AEB"/>
    <w:rsid w:val="00430EAD"/>
    <w:rsid w:val="00436A98"/>
    <w:rsid w:val="004421C2"/>
    <w:rsid w:val="004434BE"/>
    <w:rsid w:val="00445F72"/>
    <w:rsid w:val="0044776E"/>
    <w:rsid w:val="00450374"/>
    <w:rsid w:val="004553E8"/>
    <w:rsid w:val="00464C6A"/>
    <w:rsid w:val="00465165"/>
    <w:rsid w:val="0046551D"/>
    <w:rsid w:val="00467EA8"/>
    <w:rsid w:val="004708A7"/>
    <w:rsid w:val="00471A53"/>
    <w:rsid w:val="0047531D"/>
    <w:rsid w:val="00475401"/>
    <w:rsid w:val="004771DD"/>
    <w:rsid w:val="00477394"/>
    <w:rsid w:val="00484BC0"/>
    <w:rsid w:val="00487FF2"/>
    <w:rsid w:val="00491401"/>
    <w:rsid w:val="00492CB9"/>
    <w:rsid w:val="004A0964"/>
    <w:rsid w:val="004A35DA"/>
    <w:rsid w:val="004B01A2"/>
    <w:rsid w:val="004B2F5F"/>
    <w:rsid w:val="004B7023"/>
    <w:rsid w:val="004C08D8"/>
    <w:rsid w:val="004C2535"/>
    <w:rsid w:val="004C5307"/>
    <w:rsid w:val="004D6758"/>
    <w:rsid w:val="004E1AA3"/>
    <w:rsid w:val="004F1DCA"/>
    <w:rsid w:val="004F6436"/>
    <w:rsid w:val="004F7DC7"/>
    <w:rsid w:val="00507125"/>
    <w:rsid w:val="00510E92"/>
    <w:rsid w:val="00513B67"/>
    <w:rsid w:val="00513F94"/>
    <w:rsid w:val="00520C10"/>
    <w:rsid w:val="0052694D"/>
    <w:rsid w:val="00530944"/>
    <w:rsid w:val="005318E2"/>
    <w:rsid w:val="005337E5"/>
    <w:rsid w:val="00541EED"/>
    <w:rsid w:val="005429EF"/>
    <w:rsid w:val="00550443"/>
    <w:rsid w:val="00554D7B"/>
    <w:rsid w:val="00560BDB"/>
    <w:rsid w:val="00570F0D"/>
    <w:rsid w:val="00573D12"/>
    <w:rsid w:val="005749D8"/>
    <w:rsid w:val="0058049E"/>
    <w:rsid w:val="00585176"/>
    <w:rsid w:val="005931A3"/>
    <w:rsid w:val="00593CC9"/>
    <w:rsid w:val="005A41EE"/>
    <w:rsid w:val="005A7BF6"/>
    <w:rsid w:val="005B24C4"/>
    <w:rsid w:val="005B3926"/>
    <w:rsid w:val="005C0960"/>
    <w:rsid w:val="005C3F07"/>
    <w:rsid w:val="005D3972"/>
    <w:rsid w:val="005D6B57"/>
    <w:rsid w:val="005D7903"/>
    <w:rsid w:val="005D7937"/>
    <w:rsid w:val="005E4A7F"/>
    <w:rsid w:val="005F1EEF"/>
    <w:rsid w:val="00604E76"/>
    <w:rsid w:val="00606D92"/>
    <w:rsid w:val="00613866"/>
    <w:rsid w:val="00622519"/>
    <w:rsid w:val="006369C9"/>
    <w:rsid w:val="00640210"/>
    <w:rsid w:val="00640A22"/>
    <w:rsid w:val="006510FE"/>
    <w:rsid w:val="00660E9D"/>
    <w:rsid w:val="00660FA1"/>
    <w:rsid w:val="00672DD6"/>
    <w:rsid w:val="00675D86"/>
    <w:rsid w:val="00675E98"/>
    <w:rsid w:val="00676547"/>
    <w:rsid w:val="006769DC"/>
    <w:rsid w:val="00684AB1"/>
    <w:rsid w:val="006865C0"/>
    <w:rsid w:val="00687DDF"/>
    <w:rsid w:val="0069260C"/>
    <w:rsid w:val="0069789B"/>
    <w:rsid w:val="006A33A5"/>
    <w:rsid w:val="006C030A"/>
    <w:rsid w:val="006C3CBE"/>
    <w:rsid w:val="006C57C4"/>
    <w:rsid w:val="006C5D5F"/>
    <w:rsid w:val="006D691A"/>
    <w:rsid w:val="006E3C1B"/>
    <w:rsid w:val="006F1220"/>
    <w:rsid w:val="006F6D97"/>
    <w:rsid w:val="00701892"/>
    <w:rsid w:val="00706FD8"/>
    <w:rsid w:val="0070790B"/>
    <w:rsid w:val="0071524A"/>
    <w:rsid w:val="007216C8"/>
    <w:rsid w:val="00722630"/>
    <w:rsid w:val="00725473"/>
    <w:rsid w:val="00726821"/>
    <w:rsid w:val="00727936"/>
    <w:rsid w:val="00740E8A"/>
    <w:rsid w:val="0074733A"/>
    <w:rsid w:val="0075043A"/>
    <w:rsid w:val="007521C3"/>
    <w:rsid w:val="00753D4A"/>
    <w:rsid w:val="0075578E"/>
    <w:rsid w:val="00757742"/>
    <w:rsid w:val="0076382A"/>
    <w:rsid w:val="007641C8"/>
    <w:rsid w:val="00777C99"/>
    <w:rsid w:val="007838C3"/>
    <w:rsid w:val="0078632D"/>
    <w:rsid w:val="00786EF1"/>
    <w:rsid w:val="00787450"/>
    <w:rsid w:val="0079114B"/>
    <w:rsid w:val="00794433"/>
    <w:rsid w:val="00795B1E"/>
    <w:rsid w:val="00796E4A"/>
    <w:rsid w:val="007A2C9D"/>
    <w:rsid w:val="007A3178"/>
    <w:rsid w:val="007B15B6"/>
    <w:rsid w:val="007B2495"/>
    <w:rsid w:val="007B3583"/>
    <w:rsid w:val="007B5E07"/>
    <w:rsid w:val="007B71D2"/>
    <w:rsid w:val="007C0639"/>
    <w:rsid w:val="007C0CDB"/>
    <w:rsid w:val="007C5462"/>
    <w:rsid w:val="007D0CC5"/>
    <w:rsid w:val="007D2837"/>
    <w:rsid w:val="007D34C0"/>
    <w:rsid w:val="007D76FA"/>
    <w:rsid w:val="007D77CC"/>
    <w:rsid w:val="007E1444"/>
    <w:rsid w:val="007E4E2F"/>
    <w:rsid w:val="00802D1E"/>
    <w:rsid w:val="0080556B"/>
    <w:rsid w:val="00807CA9"/>
    <w:rsid w:val="00810261"/>
    <w:rsid w:val="008151FD"/>
    <w:rsid w:val="008165B6"/>
    <w:rsid w:val="0081768B"/>
    <w:rsid w:val="00823821"/>
    <w:rsid w:val="00824CB3"/>
    <w:rsid w:val="008302E2"/>
    <w:rsid w:val="008404D1"/>
    <w:rsid w:val="00850D4B"/>
    <w:rsid w:val="008514E4"/>
    <w:rsid w:val="00855EB1"/>
    <w:rsid w:val="0085702B"/>
    <w:rsid w:val="008648AA"/>
    <w:rsid w:val="00866009"/>
    <w:rsid w:val="00866109"/>
    <w:rsid w:val="00871428"/>
    <w:rsid w:val="00871550"/>
    <w:rsid w:val="008750EB"/>
    <w:rsid w:val="00875446"/>
    <w:rsid w:val="00891421"/>
    <w:rsid w:val="00894D29"/>
    <w:rsid w:val="008976F9"/>
    <w:rsid w:val="008A4877"/>
    <w:rsid w:val="008A6B9D"/>
    <w:rsid w:val="008A72A5"/>
    <w:rsid w:val="008B5570"/>
    <w:rsid w:val="008B568B"/>
    <w:rsid w:val="008B5BAD"/>
    <w:rsid w:val="008B76B9"/>
    <w:rsid w:val="008B771A"/>
    <w:rsid w:val="008C110D"/>
    <w:rsid w:val="008C1F4E"/>
    <w:rsid w:val="008D332E"/>
    <w:rsid w:val="008D5870"/>
    <w:rsid w:val="008D71EE"/>
    <w:rsid w:val="008E06EB"/>
    <w:rsid w:val="008F25E3"/>
    <w:rsid w:val="008F3468"/>
    <w:rsid w:val="008F619A"/>
    <w:rsid w:val="00902054"/>
    <w:rsid w:val="009069B1"/>
    <w:rsid w:val="00906F93"/>
    <w:rsid w:val="00907253"/>
    <w:rsid w:val="009128A9"/>
    <w:rsid w:val="00915D25"/>
    <w:rsid w:val="009370D5"/>
    <w:rsid w:val="00950115"/>
    <w:rsid w:val="00953D7D"/>
    <w:rsid w:val="0095473A"/>
    <w:rsid w:val="00962BFF"/>
    <w:rsid w:val="00964290"/>
    <w:rsid w:val="00965A90"/>
    <w:rsid w:val="00966983"/>
    <w:rsid w:val="0096787B"/>
    <w:rsid w:val="0097300B"/>
    <w:rsid w:val="0097705E"/>
    <w:rsid w:val="00977B0A"/>
    <w:rsid w:val="00992EC9"/>
    <w:rsid w:val="00994C92"/>
    <w:rsid w:val="009969F0"/>
    <w:rsid w:val="009A20FC"/>
    <w:rsid w:val="009A2E29"/>
    <w:rsid w:val="009A49BE"/>
    <w:rsid w:val="009A4F53"/>
    <w:rsid w:val="009B1B2D"/>
    <w:rsid w:val="009B2B2D"/>
    <w:rsid w:val="009B78D3"/>
    <w:rsid w:val="009C176F"/>
    <w:rsid w:val="009C3296"/>
    <w:rsid w:val="009C5662"/>
    <w:rsid w:val="009C6156"/>
    <w:rsid w:val="009D1AC8"/>
    <w:rsid w:val="009D39C8"/>
    <w:rsid w:val="009D44B5"/>
    <w:rsid w:val="009D5EE5"/>
    <w:rsid w:val="009D7081"/>
    <w:rsid w:val="009E1781"/>
    <w:rsid w:val="009E7E43"/>
    <w:rsid w:val="009F2325"/>
    <w:rsid w:val="00A00C66"/>
    <w:rsid w:val="00A02591"/>
    <w:rsid w:val="00A033ED"/>
    <w:rsid w:val="00A04FEE"/>
    <w:rsid w:val="00A05BBA"/>
    <w:rsid w:val="00A16022"/>
    <w:rsid w:val="00A1692F"/>
    <w:rsid w:val="00A16F8D"/>
    <w:rsid w:val="00A32FB0"/>
    <w:rsid w:val="00A33FB9"/>
    <w:rsid w:val="00A34639"/>
    <w:rsid w:val="00A36A76"/>
    <w:rsid w:val="00A36FEC"/>
    <w:rsid w:val="00A43051"/>
    <w:rsid w:val="00A47642"/>
    <w:rsid w:val="00A577BB"/>
    <w:rsid w:val="00A63402"/>
    <w:rsid w:val="00A735BB"/>
    <w:rsid w:val="00A808A4"/>
    <w:rsid w:val="00A84239"/>
    <w:rsid w:val="00A8475C"/>
    <w:rsid w:val="00A85B2B"/>
    <w:rsid w:val="00A85E89"/>
    <w:rsid w:val="00A978B8"/>
    <w:rsid w:val="00AA7E06"/>
    <w:rsid w:val="00AC617C"/>
    <w:rsid w:val="00AC688D"/>
    <w:rsid w:val="00AC7A1E"/>
    <w:rsid w:val="00AD1021"/>
    <w:rsid w:val="00AD12DF"/>
    <w:rsid w:val="00AD131E"/>
    <w:rsid w:val="00AD5DA7"/>
    <w:rsid w:val="00AE0A05"/>
    <w:rsid w:val="00AF5570"/>
    <w:rsid w:val="00B06A6A"/>
    <w:rsid w:val="00B116CD"/>
    <w:rsid w:val="00B11D1A"/>
    <w:rsid w:val="00B147FB"/>
    <w:rsid w:val="00B21573"/>
    <w:rsid w:val="00B25F7C"/>
    <w:rsid w:val="00B2718D"/>
    <w:rsid w:val="00B35847"/>
    <w:rsid w:val="00B42D2C"/>
    <w:rsid w:val="00B45C44"/>
    <w:rsid w:val="00B53340"/>
    <w:rsid w:val="00B53EF8"/>
    <w:rsid w:val="00B554C6"/>
    <w:rsid w:val="00B559D1"/>
    <w:rsid w:val="00B5784D"/>
    <w:rsid w:val="00B65F8D"/>
    <w:rsid w:val="00B67BBE"/>
    <w:rsid w:val="00B77AF8"/>
    <w:rsid w:val="00B8522A"/>
    <w:rsid w:val="00B90BDB"/>
    <w:rsid w:val="00BA79E7"/>
    <w:rsid w:val="00BB3645"/>
    <w:rsid w:val="00BC5786"/>
    <w:rsid w:val="00BD0356"/>
    <w:rsid w:val="00BD6176"/>
    <w:rsid w:val="00BE2202"/>
    <w:rsid w:val="00BE5515"/>
    <w:rsid w:val="00BF01AE"/>
    <w:rsid w:val="00BF3210"/>
    <w:rsid w:val="00BF3D26"/>
    <w:rsid w:val="00BF563F"/>
    <w:rsid w:val="00C0739C"/>
    <w:rsid w:val="00C11BB0"/>
    <w:rsid w:val="00C14524"/>
    <w:rsid w:val="00C26522"/>
    <w:rsid w:val="00C40629"/>
    <w:rsid w:val="00C4357A"/>
    <w:rsid w:val="00C4506D"/>
    <w:rsid w:val="00C45224"/>
    <w:rsid w:val="00C51A0D"/>
    <w:rsid w:val="00C51C47"/>
    <w:rsid w:val="00C53A8D"/>
    <w:rsid w:val="00C541B9"/>
    <w:rsid w:val="00C57CE2"/>
    <w:rsid w:val="00C725CF"/>
    <w:rsid w:val="00C763EC"/>
    <w:rsid w:val="00C8295E"/>
    <w:rsid w:val="00C92207"/>
    <w:rsid w:val="00C93D25"/>
    <w:rsid w:val="00C961DA"/>
    <w:rsid w:val="00CA21CE"/>
    <w:rsid w:val="00CA45BB"/>
    <w:rsid w:val="00CB4FF2"/>
    <w:rsid w:val="00CB726C"/>
    <w:rsid w:val="00CC410C"/>
    <w:rsid w:val="00CC57B4"/>
    <w:rsid w:val="00CD2BA7"/>
    <w:rsid w:val="00CE0721"/>
    <w:rsid w:val="00CE749B"/>
    <w:rsid w:val="00D00C58"/>
    <w:rsid w:val="00D031E2"/>
    <w:rsid w:val="00D05C9A"/>
    <w:rsid w:val="00D0707F"/>
    <w:rsid w:val="00D13614"/>
    <w:rsid w:val="00D13FB6"/>
    <w:rsid w:val="00D156AC"/>
    <w:rsid w:val="00D2121B"/>
    <w:rsid w:val="00D308BE"/>
    <w:rsid w:val="00D330DB"/>
    <w:rsid w:val="00D3397E"/>
    <w:rsid w:val="00D35806"/>
    <w:rsid w:val="00D37124"/>
    <w:rsid w:val="00D536E9"/>
    <w:rsid w:val="00D6044C"/>
    <w:rsid w:val="00D6348F"/>
    <w:rsid w:val="00D6591F"/>
    <w:rsid w:val="00D77E60"/>
    <w:rsid w:val="00D82208"/>
    <w:rsid w:val="00D8248C"/>
    <w:rsid w:val="00D904EA"/>
    <w:rsid w:val="00D96613"/>
    <w:rsid w:val="00DA2B8C"/>
    <w:rsid w:val="00DA41CC"/>
    <w:rsid w:val="00DA5AF2"/>
    <w:rsid w:val="00DB09F5"/>
    <w:rsid w:val="00DB2808"/>
    <w:rsid w:val="00DC3626"/>
    <w:rsid w:val="00DD1186"/>
    <w:rsid w:val="00DD3DEC"/>
    <w:rsid w:val="00DD6335"/>
    <w:rsid w:val="00DD6C34"/>
    <w:rsid w:val="00DE6D1E"/>
    <w:rsid w:val="00DE757D"/>
    <w:rsid w:val="00DE7EB8"/>
    <w:rsid w:val="00DF724E"/>
    <w:rsid w:val="00E06500"/>
    <w:rsid w:val="00E0725D"/>
    <w:rsid w:val="00E14AE8"/>
    <w:rsid w:val="00E167C5"/>
    <w:rsid w:val="00E30C7B"/>
    <w:rsid w:val="00E33140"/>
    <w:rsid w:val="00E35E82"/>
    <w:rsid w:val="00E4405D"/>
    <w:rsid w:val="00E451E4"/>
    <w:rsid w:val="00E56895"/>
    <w:rsid w:val="00E5693C"/>
    <w:rsid w:val="00E575C9"/>
    <w:rsid w:val="00E60D16"/>
    <w:rsid w:val="00E610D0"/>
    <w:rsid w:val="00E66D56"/>
    <w:rsid w:val="00E719A9"/>
    <w:rsid w:val="00E760EB"/>
    <w:rsid w:val="00E76339"/>
    <w:rsid w:val="00E80167"/>
    <w:rsid w:val="00E81892"/>
    <w:rsid w:val="00E8369D"/>
    <w:rsid w:val="00E836A7"/>
    <w:rsid w:val="00E853C9"/>
    <w:rsid w:val="00EA3BD1"/>
    <w:rsid w:val="00EA4E73"/>
    <w:rsid w:val="00EA6565"/>
    <w:rsid w:val="00EB1939"/>
    <w:rsid w:val="00EB33AF"/>
    <w:rsid w:val="00EC0520"/>
    <w:rsid w:val="00EC7089"/>
    <w:rsid w:val="00ED7FD4"/>
    <w:rsid w:val="00EE0431"/>
    <w:rsid w:val="00EE2069"/>
    <w:rsid w:val="00EE2C25"/>
    <w:rsid w:val="00EF56A8"/>
    <w:rsid w:val="00F004C9"/>
    <w:rsid w:val="00F03693"/>
    <w:rsid w:val="00F03B19"/>
    <w:rsid w:val="00F0473D"/>
    <w:rsid w:val="00F0747E"/>
    <w:rsid w:val="00F07B5E"/>
    <w:rsid w:val="00F10F26"/>
    <w:rsid w:val="00F1426F"/>
    <w:rsid w:val="00F17499"/>
    <w:rsid w:val="00F22513"/>
    <w:rsid w:val="00F2517C"/>
    <w:rsid w:val="00F338D7"/>
    <w:rsid w:val="00F3414B"/>
    <w:rsid w:val="00F35C82"/>
    <w:rsid w:val="00F469EF"/>
    <w:rsid w:val="00F5430A"/>
    <w:rsid w:val="00F60EFB"/>
    <w:rsid w:val="00F71068"/>
    <w:rsid w:val="00F8029E"/>
    <w:rsid w:val="00F8030A"/>
    <w:rsid w:val="00F8034F"/>
    <w:rsid w:val="00F81474"/>
    <w:rsid w:val="00F84C7D"/>
    <w:rsid w:val="00F86014"/>
    <w:rsid w:val="00F870AF"/>
    <w:rsid w:val="00F91399"/>
    <w:rsid w:val="00F96B55"/>
    <w:rsid w:val="00F96D89"/>
    <w:rsid w:val="00FA657A"/>
    <w:rsid w:val="00FB10D6"/>
    <w:rsid w:val="00FB2626"/>
    <w:rsid w:val="00FB5BDA"/>
    <w:rsid w:val="00FC55F2"/>
    <w:rsid w:val="00FC5C60"/>
    <w:rsid w:val="00FD13F5"/>
    <w:rsid w:val="00FE1B99"/>
    <w:rsid w:val="00FF2D04"/>
    <w:rsid w:val="00FF53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CA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77394"/>
    <w:rPr>
      <w:i/>
      <w:iCs/>
    </w:rPr>
  </w:style>
  <w:style w:type="paragraph" w:styleId="ListParagraph">
    <w:name w:val="List Paragraph"/>
    <w:basedOn w:val="Normal"/>
    <w:uiPriority w:val="34"/>
    <w:qFormat/>
    <w:rsid w:val="00FE1B99"/>
    <w:pPr>
      <w:ind w:left="720"/>
      <w:contextualSpacing/>
    </w:pPr>
  </w:style>
  <w:style w:type="table" w:styleId="TableGrid">
    <w:name w:val="Table Grid"/>
    <w:basedOn w:val="TableNormal"/>
    <w:uiPriority w:val="59"/>
    <w:rsid w:val="006F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451E4"/>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414B"/>
    <w:rPr>
      <w:color w:val="0000FF" w:themeColor="hyperlink"/>
      <w:u w:val="single"/>
    </w:rPr>
  </w:style>
  <w:style w:type="paragraph" w:styleId="BalloonText">
    <w:name w:val="Balloon Text"/>
    <w:basedOn w:val="Normal"/>
    <w:link w:val="BalloonTextChar"/>
    <w:uiPriority w:val="99"/>
    <w:semiHidden/>
    <w:unhideWhenUsed/>
    <w:rsid w:val="0002639C"/>
    <w:rPr>
      <w:rFonts w:ascii="Tahoma" w:hAnsi="Tahoma" w:cs="Tahoma"/>
      <w:sz w:val="16"/>
      <w:szCs w:val="16"/>
    </w:rPr>
  </w:style>
  <w:style w:type="character" w:customStyle="1" w:styleId="BalloonTextChar">
    <w:name w:val="Balloon Text Char"/>
    <w:basedOn w:val="DefaultParagraphFont"/>
    <w:link w:val="BalloonText"/>
    <w:uiPriority w:val="99"/>
    <w:semiHidden/>
    <w:rsid w:val="0002639C"/>
    <w:rPr>
      <w:rFonts w:ascii="Tahoma" w:eastAsia="Times New Roman" w:hAnsi="Tahoma" w:cs="Tahoma"/>
      <w:sz w:val="16"/>
      <w:szCs w:val="16"/>
    </w:rPr>
  </w:style>
  <w:style w:type="paragraph" w:styleId="Header">
    <w:name w:val="header"/>
    <w:basedOn w:val="Normal"/>
    <w:link w:val="HeaderChar"/>
    <w:uiPriority w:val="99"/>
    <w:unhideWhenUsed/>
    <w:rsid w:val="00C4357A"/>
    <w:pPr>
      <w:tabs>
        <w:tab w:val="center" w:pos="4680"/>
        <w:tab w:val="right" w:pos="9360"/>
      </w:tabs>
    </w:pPr>
  </w:style>
  <w:style w:type="character" w:customStyle="1" w:styleId="HeaderChar">
    <w:name w:val="Header Char"/>
    <w:basedOn w:val="DefaultParagraphFont"/>
    <w:link w:val="Header"/>
    <w:uiPriority w:val="99"/>
    <w:rsid w:val="00C4357A"/>
    <w:rPr>
      <w:rFonts w:eastAsia="Times New Roman" w:cs="Times New Roman"/>
      <w:szCs w:val="24"/>
    </w:rPr>
  </w:style>
  <w:style w:type="paragraph" w:styleId="Footer">
    <w:name w:val="footer"/>
    <w:basedOn w:val="Normal"/>
    <w:link w:val="FooterChar"/>
    <w:uiPriority w:val="99"/>
    <w:unhideWhenUsed/>
    <w:rsid w:val="00C4357A"/>
    <w:pPr>
      <w:tabs>
        <w:tab w:val="center" w:pos="4680"/>
        <w:tab w:val="right" w:pos="9360"/>
      </w:tabs>
    </w:pPr>
  </w:style>
  <w:style w:type="character" w:customStyle="1" w:styleId="FooterChar">
    <w:name w:val="Footer Char"/>
    <w:basedOn w:val="DefaultParagraphFont"/>
    <w:link w:val="Footer"/>
    <w:uiPriority w:val="99"/>
    <w:rsid w:val="00C4357A"/>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9041434">
      <w:bodyDiv w:val="1"/>
      <w:marLeft w:val="0"/>
      <w:marRight w:val="0"/>
      <w:marTop w:val="0"/>
      <w:marBottom w:val="0"/>
      <w:divBdr>
        <w:top w:val="none" w:sz="0" w:space="0" w:color="auto"/>
        <w:left w:val="none" w:sz="0" w:space="0" w:color="auto"/>
        <w:bottom w:val="none" w:sz="0" w:space="0" w:color="auto"/>
        <w:right w:val="none" w:sz="0" w:space="0" w:color="auto"/>
      </w:divBdr>
    </w:div>
    <w:div w:id="743375445">
      <w:bodyDiv w:val="1"/>
      <w:marLeft w:val="0"/>
      <w:marRight w:val="0"/>
      <w:marTop w:val="0"/>
      <w:marBottom w:val="0"/>
      <w:divBdr>
        <w:top w:val="none" w:sz="0" w:space="0" w:color="auto"/>
        <w:left w:val="none" w:sz="0" w:space="0" w:color="auto"/>
        <w:bottom w:val="none" w:sz="0" w:space="0" w:color="auto"/>
        <w:right w:val="none" w:sz="0" w:space="0" w:color="auto"/>
      </w:divBdr>
    </w:div>
    <w:div w:id="780416583">
      <w:bodyDiv w:val="1"/>
      <w:marLeft w:val="0"/>
      <w:marRight w:val="0"/>
      <w:marTop w:val="0"/>
      <w:marBottom w:val="0"/>
      <w:divBdr>
        <w:top w:val="none" w:sz="0" w:space="0" w:color="auto"/>
        <w:left w:val="none" w:sz="0" w:space="0" w:color="auto"/>
        <w:bottom w:val="none" w:sz="0" w:space="0" w:color="auto"/>
        <w:right w:val="none" w:sz="0" w:space="0" w:color="auto"/>
      </w:divBdr>
    </w:div>
    <w:div w:id="1880506726">
      <w:bodyDiv w:val="1"/>
      <w:marLeft w:val="0"/>
      <w:marRight w:val="0"/>
      <w:marTop w:val="0"/>
      <w:marBottom w:val="0"/>
      <w:divBdr>
        <w:top w:val="none" w:sz="0" w:space="0" w:color="auto"/>
        <w:left w:val="none" w:sz="0" w:space="0" w:color="auto"/>
        <w:bottom w:val="none" w:sz="0" w:space="0" w:color="auto"/>
        <w:right w:val="none" w:sz="0" w:space="0" w:color="auto"/>
      </w:divBdr>
    </w:div>
    <w:div w:id="199205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B82CD-77F0-4308-8E97-AACC48D0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Fall Creator</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2020-04-24T08:51:00Z</cp:lastPrinted>
  <dcterms:created xsi:type="dcterms:W3CDTF">2020-04-24T09:05:00Z</dcterms:created>
  <dcterms:modified xsi:type="dcterms:W3CDTF">2020-04-24T09:05:00Z</dcterms:modified>
</cp:coreProperties>
</file>